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7D" w:rsidRPr="00CA7B42" w:rsidRDefault="003D2E7D" w:rsidP="003D2E7D">
      <w:pPr>
        <w:rPr>
          <w:rFonts w:ascii="黑体" w:eastAsia="黑体" w:hAnsi="黑体" w:cs="Helvetica"/>
          <w:b/>
          <w:color w:val="3E3E3E"/>
          <w:shd w:val="clear" w:color="auto" w:fill="FFFFFF"/>
        </w:rPr>
      </w:pPr>
      <w:r w:rsidRPr="00CA7B42">
        <w:rPr>
          <w:rFonts w:ascii="黑体" w:eastAsia="黑体" w:hAnsi="黑体" w:cs="Helvetica"/>
          <w:b/>
          <w:color w:val="3E3E3E"/>
          <w:shd w:val="clear" w:color="auto" w:fill="FFFFFF"/>
        </w:rPr>
        <w:t>Press Release</w:t>
      </w:r>
    </w:p>
    <w:p w:rsidR="003D2E7D" w:rsidRPr="00CA7B42" w:rsidRDefault="003D2E7D" w:rsidP="003D2E7D">
      <w:pPr>
        <w:rPr>
          <w:rFonts w:ascii="黑体" w:eastAsia="黑体" w:hAnsi="黑体" w:cs="Helvetica"/>
          <w:b/>
          <w:color w:val="3E3E3E"/>
          <w:shd w:val="clear" w:color="auto" w:fill="FFFFFF"/>
        </w:rPr>
      </w:pPr>
    </w:p>
    <w:p w:rsidR="003D2E7D" w:rsidRDefault="003D2E7D" w:rsidP="003D2E7D">
      <w:pPr>
        <w:rPr>
          <w:rFonts w:ascii="黑体" w:eastAsia="黑体" w:hAnsi="黑体" w:cs="Helvetica"/>
          <w:b/>
          <w:color w:val="3E3E3E"/>
          <w:shd w:val="clear" w:color="auto" w:fill="FFFFFF"/>
        </w:rPr>
      </w:pPr>
    </w:p>
    <w:p w:rsidR="003D2E7D" w:rsidRPr="00CA7B42" w:rsidRDefault="003D2E7D" w:rsidP="003D2E7D">
      <w:pPr>
        <w:rPr>
          <w:rFonts w:ascii="黑体" w:eastAsia="黑体" w:hAnsi="黑体" w:cs="Helvetica"/>
          <w:b/>
          <w:color w:val="3E3E3E"/>
          <w:shd w:val="clear" w:color="auto" w:fill="FFFFFF"/>
        </w:rPr>
      </w:pPr>
      <w:r w:rsidRPr="00CA7B42">
        <w:rPr>
          <w:rFonts w:ascii="黑体" w:eastAsia="黑体" w:hAnsi="黑体" w:cs="Helvetica" w:hint="eastAsia"/>
          <w:b/>
          <w:color w:val="3E3E3E"/>
          <w:shd w:val="clear" w:color="auto" w:fill="FFFFFF"/>
        </w:rPr>
        <w:t>劳拉·普罗沃斯特：尽其所有</w:t>
      </w:r>
    </w:p>
    <w:p w:rsidR="003D2E7D" w:rsidRPr="00CA7B42" w:rsidRDefault="003D2E7D" w:rsidP="003D2E7D">
      <w:pPr>
        <w:rPr>
          <w:rFonts w:ascii="黑体" w:eastAsia="黑体" w:hAnsi="黑体" w:cs="Helvetica"/>
          <w:color w:val="3E3E3E"/>
          <w:shd w:val="clear" w:color="auto" w:fill="FFFFFF"/>
        </w:rPr>
      </w:pP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hint="eastAsia"/>
          <w:color w:val="3E3E3E"/>
          <w:shd w:val="clear" w:color="auto" w:fill="FFFFFF"/>
        </w:rPr>
        <w:t>策展人：唐泽慧</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hint="eastAsia"/>
          <w:color w:val="3E3E3E"/>
          <w:shd w:val="clear" w:color="auto" w:fill="FFFFFF"/>
        </w:rPr>
        <w:t>主办：红砖美术馆</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hint="eastAsia"/>
          <w:color w:val="3E3E3E"/>
          <w:shd w:val="clear" w:color="auto" w:fill="FFFFFF"/>
        </w:rPr>
        <w:t>支持：法国驻华大使馆</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hint="eastAsia"/>
          <w:color w:val="3E3E3E"/>
          <w:shd w:val="clear" w:color="auto" w:fill="FFFFFF"/>
        </w:rPr>
        <w:t>展期：2016年5月28日 - 8月28日</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hint="eastAsia"/>
          <w:color w:val="3E3E3E"/>
          <w:shd w:val="clear" w:color="auto" w:fill="FFFFFF"/>
        </w:rPr>
        <w:t>开馆时间：每周二 - 周日 10:00-18:00（17:30停止售票），每周一闭馆。</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hint="eastAsia"/>
          <w:color w:val="3E3E3E"/>
          <w:shd w:val="clear" w:color="auto" w:fill="FFFFFF"/>
        </w:rPr>
        <w:t>展览地址：北京市朝阳区</w:t>
      </w:r>
      <w:proofErr w:type="gramStart"/>
      <w:r w:rsidRPr="00CA7B42">
        <w:rPr>
          <w:rFonts w:ascii="黑体" w:eastAsia="黑体" w:hAnsi="黑体" w:cs="Helvetica" w:hint="eastAsia"/>
          <w:color w:val="3E3E3E"/>
          <w:shd w:val="clear" w:color="auto" w:fill="FFFFFF"/>
        </w:rPr>
        <w:t>崔</w:t>
      </w:r>
      <w:proofErr w:type="gramEnd"/>
      <w:r w:rsidRPr="00CA7B42">
        <w:rPr>
          <w:rFonts w:ascii="黑体" w:eastAsia="黑体" w:hAnsi="黑体" w:cs="Helvetica" w:hint="eastAsia"/>
          <w:color w:val="3E3E3E"/>
          <w:shd w:val="clear" w:color="auto" w:fill="FFFFFF"/>
        </w:rPr>
        <w:t>各庄</w:t>
      </w:r>
      <w:proofErr w:type="gramStart"/>
      <w:r w:rsidRPr="00CA7B42">
        <w:rPr>
          <w:rFonts w:ascii="黑体" w:eastAsia="黑体" w:hAnsi="黑体" w:cs="Helvetica" w:hint="eastAsia"/>
          <w:color w:val="3E3E3E"/>
          <w:shd w:val="clear" w:color="auto" w:fill="FFFFFF"/>
        </w:rPr>
        <w:t>乡何各庄</w:t>
      </w:r>
      <w:proofErr w:type="gramEnd"/>
      <w:r w:rsidRPr="00CA7B42">
        <w:rPr>
          <w:rFonts w:ascii="黑体" w:eastAsia="黑体" w:hAnsi="黑体" w:cs="Helvetica" w:hint="eastAsia"/>
          <w:color w:val="3E3E3E"/>
          <w:shd w:val="clear" w:color="auto" w:fill="FFFFFF"/>
        </w:rPr>
        <w:t xml:space="preserve"> 红砖美术馆</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hint="eastAsia"/>
          <w:color w:val="3E3E3E"/>
          <w:shd w:val="clear" w:color="auto" w:fill="FFFFFF"/>
        </w:rPr>
        <w:t>联系方式： + 86 (10) 8457 6669</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color w:val="3E3E3E"/>
          <w:shd w:val="clear" w:color="auto" w:fill="FFFFFF"/>
        </w:rPr>
        <w:t>info@redbrickartmuseum.org</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color w:val="3E3E3E"/>
          <w:shd w:val="clear" w:color="auto" w:fill="FFFFFF"/>
        </w:rPr>
        <w:t>www.redbrickartmuseum.org</w:t>
      </w:r>
    </w:p>
    <w:p w:rsidR="003D2E7D" w:rsidRDefault="003D2E7D" w:rsidP="003D2E7D">
      <w:pPr>
        <w:rPr>
          <w:rFonts w:ascii="黑体" w:eastAsia="黑体" w:hAnsi="黑体" w:cs="Helvetica"/>
          <w:color w:val="3E3E3E"/>
          <w:shd w:val="clear" w:color="auto" w:fill="FFFFFF"/>
        </w:rPr>
      </w:pPr>
    </w:p>
    <w:p w:rsidR="003D2E7D" w:rsidRPr="00CA7B42" w:rsidRDefault="003D2E7D" w:rsidP="003D2E7D">
      <w:pPr>
        <w:rPr>
          <w:rFonts w:ascii="黑体" w:eastAsia="黑体" w:hAnsi="黑体" w:cs="Helvetica"/>
          <w:color w:val="3E3E3E"/>
          <w:shd w:val="clear" w:color="auto" w:fill="FFFFFF"/>
        </w:rPr>
      </w:pPr>
      <w:r>
        <w:rPr>
          <w:rFonts w:ascii="黑体" w:eastAsia="黑体" w:hAnsi="黑体" w:cs="Helvetica" w:hint="eastAsia"/>
          <w:color w:val="3E3E3E"/>
          <w:shd w:val="clear" w:color="auto" w:fill="FFFFFF"/>
        </w:rPr>
        <w:t>2016年5月28日</w:t>
      </w:r>
      <w:r>
        <w:rPr>
          <w:rFonts w:ascii="黑体" w:eastAsia="黑体" w:hAnsi="黑体" w:cs="Helvetica"/>
          <w:color w:val="3E3E3E"/>
          <w:shd w:val="clear" w:color="auto" w:fill="FFFFFF"/>
        </w:rPr>
        <w:t>，</w:t>
      </w:r>
      <w:r w:rsidRPr="00CA7B42">
        <w:rPr>
          <w:rFonts w:ascii="黑体" w:eastAsia="黑体" w:hAnsi="黑体" w:cs="Helvetica" w:hint="eastAsia"/>
          <w:color w:val="3E3E3E"/>
          <w:shd w:val="clear" w:color="auto" w:fill="FFFFFF"/>
        </w:rPr>
        <w:t xml:space="preserve">法国当代艺术家劳拉·普罗沃斯特（Laure </w:t>
      </w:r>
      <w:proofErr w:type="spellStart"/>
      <w:r w:rsidRPr="00CA7B42">
        <w:rPr>
          <w:rFonts w:ascii="黑体" w:eastAsia="黑体" w:hAnsi="黑体" w:cs="Helvetica" w:hint="eastAsia"/>
          <w:color w:val="3E3E3E"/>
          <w:shd w:val="clear" w:color="auto" w:fill="FFFFFF"/>
        </w:rPr>
        <w:t>Prouvost</w:t>
      </w:r>
      <w:proofErr w:type="spellEnd"/>
      <w:r>
        <w:rPr>
          <w:rFonts w:ascii="黑体" w:eastAsia="黑体" w:hAnsi="黑体" w:cs="Helvetica" w:hint="eastAsia"/>
          <w:color w:val="3E3E3E"/>
          <w:shd w:val="clear" w:color="auto" w:fill="FFFFFF"/>
        </w:rPr>
        <w:t>，“特纳奖”获得者）双</w:t>
      </w:r>
      <w:proofErr w:type="gramStart"/>
      <w:r>
        <w:rPr>
          <w:rFonts w:ascii="黑体" w:eastAsia="黑体" w:hAnsi="黑体" w:cs="Helvetica" w:hint="eastAsia"/>
          <w:color w:val="3E3E3E"/>
          <w:shd w:val="clear" w:color="auto" w:fill="FFFFFF"/>
        </w:rPr>
        <w:t>个</w:t>
      </w:r>
      <w:proofErr w:type="gramEnd"/>
      <w:r>
        <w:rPr>
          <w:rFonts w:ascii="黑体" w:eastAsia="黑体" w:hAnsi="黑体" w:cs="Helvetica" w:hint="eastAsia"/>
          <w:color w:val="3E3E3E"/>
          <w:shd w:val="clear" w:color="auto" w:fill="FFFFFF"/>
        </w:rPr>
        <w:t>展</w:t>
      </w:r>
      <w:r w:rsidRPr="00CA7B42">
        <w:rPr>
          <w:rFonts w:ascii="黑体" w:eastAsia="黑体" w:hAnsi="黑体" w:cs="Helvetica" w:hint="eastAsia"/>
          <w:color w:val="3E3E3E"/>
          <w:shd w:val="clear" w:color="auto" w:fill="FFFFFF"/>
        </w:rPr>
        <w:t>在北京红砖美术馆开幕。这是艺术家劳拉·普罗沃斯特在中国的首次</w:t>
      </w:r>
      <w:proofErr w:type="gramStart"/>
      <w:r w:rsidRPr="00CA7B42">
        <w:rPr>
          <w:rFonts w:ascii="黑体" w:eastAsia="黑体" w:hAnsi="黑体" w:cs="Helvetica" w:hint="eastAsia"/>
          <w:color w:val="3E3E3E"/>
          <w:shd w:val="clear" w:color="auto" w:fill="FFFFFF"/>
        </w:rPr>
        <w:t>个</w:t>
      </w:r>
      <w:proofErr w:type="gramEnd"/>
      <w:r w:rsidRPr="00CA7B42">
        <w:rPr>
          <w:rFonts w:ascii="黑体" w:eastAsia="黑体" w:hAnsi="黑体" w:cs="Helvetica" w:hint="eastAsia"/>
          <w:color w:val="3E3E3E"/>
          <w:shd w:val="clear" w:color="auto" w:fill="FFFFFF"/>
        </w:rPr>
        <w:t>展，也是“中法文化之春”活动的重要展览。</w:t>
      </w:r>
      <w:r>
        <w:rPr>
          <w:rFonts w:ascii="黑体" w:eastAsia="黑体" w:hAnsi="黑体" w:cs="Helvetica" w:hint="eastAsia"/>
          <w:color w:val="3E3E3E"/>
          <w:shd w:val="clear" w:color="auto" w:fill="FFFFFF"/>
        </w:rPr>
        <w:t>劳拉·普罗沃斯特</w:t>
      </w:r>
      <w:r w:rsidRPr="00CA7B42">
        <w:rPr>
          <w:rFonts w:ascii="黑体" w:eastAsia="黑体" w:hAnsi="黑体" w:cs="Helvetica" w:hint="eastAsia"/>
          <w:color w:val="3E3E3E"/>
          <w:shd w:val="clear" w:color="auto" w:fill="FFFFFF"/>
        </w:rPr>
        <w:t>以影像和与影像相结合的浸入式装置作品为主要媒介</w:t>
      </w:r>
      <w:r>
        <w:rPr>
          <w:rFonts w:ascii="黑体" w:eastAsia="黑体" w:hAnsi="黑体" w:cs="Helvetica" w:hint="eastAsia"/>
          <w:color w:val="3E3E3E"/>
          <w:shd w:val="clear" w:color="auto" w:fill="FFFFFF"/>
        </w:rPr>
        <w:t>，</w:t>
      </w:r>
      <w:r w:rsidRPr="00CA7B42">
        <w:rPr>
          <w:rFonts w:ascii="黑体" w:eastAsia="黑体" w:hAnsi="黑体" w:cs="Helvetica" w:hint="eastAsia"/>
          <w:color w:val="3E3E3E"/>
          <w:shd w:val="clear" w:color="auto" w:fill="FFFFFF"/>
        </w:rPr>
        <w:t>展览以艺术家的作品命名：</w:t>
      </w:r>
      <w:r w:rsidRPr="00CA7B42">
        <w:rPr>
          <w:rFonts w:ascii="黑体" w:eastAsia="黑体" w:hAnsi="黑体" w:cs="Helvetica" w:hint="eastAsia"/>
          <w:color w:val="3E3E3E"/>
          <w:shd w:val="clear" w:color="auto" w:fill="FFFFFF"/>
        </w:rPr>
        <w:t xml:space="preserve"> </w:t>
      </w:r>
      <w:r w:rsidRPr="00CA7B42">
        <w:rPr>
          <w:rFonts w:ascii="黑体" w:eastAsia="黑体" w:hAnsi="黑体" w:cs="Helvetica" w:hint="eastAsia"/>
          <w:color w:val="3E3E3E"/>
          <w:shd w:val="clear" w:color="auto" w:fill="FFFFFF"/>
        </w:rPr>
        <w:t>“尽其所有”则取自劳拉·普罗沃斯特最具代表性的“祖父”系列作品中的最新作品。</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hint="eastAsia"/>
          <w:color w:val="3E3E3E"/>
          <w:shd w:val="clear" w:color="auto" w:fill="FFFFFF"/>
        </w:rPr>
        <w:t>本次双</w:t>
      </w:r>
      <w:proofErr w:type="gramStart"/>
      <w:r w:rsidRPr="00CA7B42">
        <w:rPr>
          <w:rFonts w:ascii="黑体" w:eastAsia="黑体" w:hAnsi="黑体" w:cs="Helvetica" w:hint="eastAsia"/>
          <w:color w:val="3E3E3E"/>
          <w:shd w:val="clear" w:color="auto" w:fill="FFFFFF"/>
        </w:rPr>
        <w:t>个</w:t>
      </w:r>
      <w:proofErr w:type="gramEnd"/>
      <w:r w:rsidRPr="00CA7B42">
        <w:rPr>
          <w:rFonts w:ascii="黑体" w:eastAsia="黑体" w:hAnsi="黑体" w:cs="Helvetica" w:hint="eastAsia"/>
          <w:color w:val="3E3E3E"/>
          <w:shd w:val="clear" w:color="auto" w:fill="FFFFFF"/>
        </w:rPr>
        <w:t>展由红砖美术馆主办、法国驻华大使馆提供支持，由特邀策展人唐泽慧策划，策</w:t>
      </w:r>
      <w:proofErr w:type="gramStart"/>
      <w:r w:rsidRPr="00CA7B42">
        <w:rPr>
          <w:rFonts w:ascii="黑体" w:eastAsia="黑体" w:hAnsi="黑体" w:cs="Helvetica" w:hint="eastAsia"/>
          <w:color w:val="3E3E3E"/>
          <w:shd w:val="clear" w:color="auto" w:fill="FFFFFF"/>
        </w:rPr>
        <w:t>展助理梁霄协助</w:t>
      </w:r>
      <w:proofErr w:type="gramEnd"/>
      <w:r w:rsidRPr="00CA7B42">
        <w:rPr>
          <w:rFonts w:ascii="黑体" w:eastAsia="黑体" w:hAnsi="黑体" w:cs="Helvetica" w:hint="eastAsia"/>
          <w:color w:val="3E3E3E"/>
          <w:shd w:val="clear" w:color="auto" w:fill="FFFFFF"/>
        </w:rPr>
        <w:t>呈现。</w:t>
      </w:r>
    </w:p>
    <w:p w:rsidR="003D2E7D" w:rsidRDefault="003D2E7D" w:rsidP="003D2E7D">
      <w:pPr>
        <w:rPr>
          <w:rFonts w:ascii="黑体" w:eastAsia="黑体" w:hAnsi="黑体" w:cs="Helvetica"/>
          <w:color w:val="3E3E3E"/>
          <w:shd w:val="clear" w:color="auto" w:fill="FFFFFF"/>
        </w:rPr>
      </w:pPr>
    </w:p>
    <w:p w:rsidR="003D2E7D" w:rsidRPr="00491298" w:rsidRDefault="003D2E7D" w:rsidP="003D2E7D">
      <w:pPr>
        <w:rPr>
          <w:rFonts w:ascii="黑体" w:eastAsia="黑体" w:hAnsi="黑体" w:cs="Helvetica"/>
          <w:color w:val="3E3E3E"/>
          <w:shd w:val="clear" w:color="auto" w:fill="FFFFFF"/>
        </w:rPr>
      </w:pPr>
    </w:p>
    <w:p w:rsidR="003D2E7D" w:rsidRPr="00491298" w:rsidRDefault="003D2E7D" w:rsidP="003D2E7D">
      <w:pPr>
        <w:rPr>
          <w:rFonts w:ascii="黑体" w:eastAsia="黑体" w:hAnsi="黑体" w:cs="Helvetica"/>
          <w:b/>
          <w:color w:val="3E3E3E"/>
          <w:shd w:val="clear" w:color="auto" w:fill="FFFFFF"/>
        </w:rPr>
      </w:pPr>
      <w:r w:rsidRPr="00491298">
        <w:rPr>
          <w:rFonts w:ascii="黑体" w:eastAsia="黑体" w:hAnsi="黑体" w:cs="Helvetica" w:hint="eastAsia"/>
          <w:b/>
          <w:color w:val="3E3E3E"/>
          <w:shd w:val="clear" w:color="auto" w:fill="FFFFFF"/>
        </w:rPr>
        <w:t>劳拉·普罗沃斯特：尽其所有</w:t>
      </w:r>
    </w:p>
    <w:p w:rsidR="003D2E7D" w:rsidRPr="00491298" w:rsidRDefault="003D2E7D" w:rsidP="003D2E7D">
      <w:pPr>
        <w:rPr>
          <w:rFonts w:ascii="黑体" w:eastAsia="黑体" w:hAnsi="黑体" w:cs="Helvetica"/>
          <w:color w:val="3E3E3E"/>
          <w:shd w:val="clear" w:color="auto" w:fill="FFFFFF"/>
        </w:rPr>
      </w:pPr>
      <w:r w:rsidRPr="00491298">
        <w:rPr>
          <w:rFonts w:ascii="黑体" w:eastAsia="黑体" w:hAnsi="黑体" w:cs="Helvetica"/>
          <w:color w:val="3E3E3E"/>
          <w:shd w:val="clear" w:color="auto" w:fill="FFFFFF"/>
        </w:rPr>
        <w:t>2013</w:t>
      </w:r>
      <w:r w:rsidRPr="00491298">
        <w:rPr>
          <w:rFonts w:ascii="黑体" w:eastAsia="黑体" w:hAnsi="黑体" w:cs="Helvetica" w:hint="eastAsia"/>
          <w:color w:val="3E3E3E"/>
          <w:shd w:val="clear" w:color="auto" w:fill="FFFFFF"/>
        </w:rPr>
        <w:t>年劳拉</w:t>
      </w:r>
      <w:r w:rsidRPr="00491298">
        <w:rPr>
          <w:rFonts w:ascii="微软雅黑" w:eastAsia="微软雅黑" w:hAnsi="微软雅黑" w:cs="微软雅黑" w:hint="eastAsia"/>
          <w:color w:val="3E3E3E"/>
          <w:shd w:val="clear" w:color="auto" w:fill="FFFFFF"/>
        </w:rPr>
        <w:t>•</w:t>
      </w:r>
      <w:r w:rsidRPr="00491298">
        <w:rPr>
          <w:rFonts w:ascii="黑体" w:eastAsia="黑体" w:hAnsi="黑体" w:cs="黑体" w:hint="eastAsia"/>
          <w:color w:val="3E3E3E"/>
          <w:shd w:val="clear" w:color="auto" w:fill="FFFFFF"/>
        </w:rPr>
        <w:t>普罗沃斯特（</w:t>
      </w:r>
      <w:r w:rsidRPr="00491298">
        <w:rPr>
          <w:rFonts w:ascii="黑体" w:eastAsia="黑体" w:hAnsi="黑体" w:cs="Helvetica"/>
          <w:color w:val="3E3E3E"/>
          <w:shd w:val="clear" w:color="auto" w:fill="FFFFFF"/>
        </w:rPr>
        <w:t>1979</w:t>
      </w:r>
      <w:r w:rsidRPr="00491298">
        <w:rPr>
          <w:rFonts w:ascii="黑体" w:eastAsia="黑体" w:hAnsi="黑体" w:cs="Helvetica" w:hint="eastAsia"/>
          <w:color w:val="3E3E3E"/>
          <w:shd w:val="clear" w:color="auto" w:fill="FFFFFF"/>
        </w:rPr>
        <w:t>年出生于法国加来）以黑马的姿态夺得英国也是世界范围内最具影响力的当代艺术大奖之一特纳奖（</w:t>
      </w:r>
      <w:r w:rsidRPr="00491298">
        <w:rPr>
          <w:rFonts w:ascii="黑体" w:eastAsia="黑体" w:hAnsi="黑体" w:cs="Helvetica"/>
          <w:color w:val="3E3E3E"/>
          <w:shd w:val="clear" w:color="auto" w:fill="FFFFFF"/>
        </w:rPr>
        <w:t>Turner Prize</w:t>
      </w:r>
      <w:r w:rsidRPr="00491298">
        <w:rPr>
          <w:rFonts w:ascii="黑体" w:eastAsia="黑体" w:hAnsi="黑体" w:cs="Helvetica" w:hint="eastAsia"/>
          <w:color w:val="3E3E3E"/>
          <w:shd w:val="clear" w:color="auto" w:fill="FFFFFF"/>
        </w:rPr>
        <w:t>），成为有史以来第一位获得该奖的法国人。</w:t>
      </w:r>
    </w:p>
    <w:p w:rsidR="003D2E7D" w:rsidRPr="00491298" w:rsidRDefault="003D2E7D" w:rsidP="003D2E7D">
      <w:pPr>
        <w:rPr>
          <w:rFonts w:ascii="黑体" w:eastAsia="黑体" w:hAnsi="黑体" w:cs="Helvetica"/>
          <w:color w:val="3E3E3E"/>
          <w:shd w:val="clear" w:color="auto" w:fill="FFFFFF"/>
        </w:rPr>
      </w:pPr>
      <w:r w:rsidRPr="00491298">
        <w:rPr>
          <w:rFonts w:ascii="黑体" w:eastAsia="黑体" w:hAnsi="黑体" w:cs="Helvetica" w:hint="eastAsia"/>
          <w:color w:val="3E3E3E"/>
          <w:shd w:val="clear" w:color="auto" w:fill="FFFFFF"/>
        </w:rPr>
        <w:t>此次在红砖美术馆的</w:t>
      </w:r>
      <w:proofErr w:type="gramStart"/>
      <w:r w:rsidRPr="00491298">
        <w:rPr>
          <w:rFonts w:ascii="黑体" w:eastAsia="黑体" w:hAnsi="黑体" w:cs="Helvetica" w:hint="eastAsia"/>
          <w:color w:val="3E3E3E"/>
          <w:shd w:val="clear" w:color="auto" w:fill="FFFFFF"/>
        </w:rPr>
        <w:t>个</w:t>
      </w:r>
      <w:proofErr w:type="gramEnd"/>
      <w:r w:rsidRPr="00491298">
        <w:rPr>
          <w:rFonts w:ascii="黑体" w:eastAsia="黑体" w:hAnsi="黑体" w:cs="Helvetica" w:hint="eastAsia"/>
          <w:color w:val="3E3E3E"/>
          <w:shd w:val="clear" w:color="auto" w:fill="FFFFFF"/>
        </w:rPr>
        <w:t>展，劳拉</w:t>
      </w:r>
      <w:r w:rsidRPr="00491298">
        <w:rPr>
          <w:rFonts w:ascii="微软雅黑" w:eastAsia="微软雅黑" w:hAnsi="微软雅黑" w:cs="微软雅黑" w:hint="eastAsia"/>
          <w:color w:val="3E3E3E"/>
          <w:shd w:val="clear" w:color="auto" w:fill="FFFFFF"/>
        </w:rPr>
        <w:t>•</w:t>
      </w:r>
      <w:r w:rsidRPr="00491298">
        <w:rPr>
          <w:rFonts w:ascii="黑体" w:eastAsia="黑体" w:hAnsi="黑体" w:cs="黑体" w:hint="eastAsia"/>
          <w:color w:val="3E3E3E"/>
          <w:shd w:val="clear" w:color="auto" w:fill="FFFFFF"/>
        </w:rPr>
        <w:t>普罗沃斯特带来了她最具代表性的“祖父”系列，其中包括特纳奖的获奖作品《喝杯茶吗？》</w:t>
      </w:r>
      <w:r w:rsidRPr="00491298">
        <w:rPr>
          <w:rFonts w:ascii="黑体" w:eastAsia="黑体" w:hAnsi="黑体" w:cs="Helvetica"/>
          <w:color w:val="3E3E3E"/>
          <w:shd w:val="clear" w:color="auto" w:fill="FFFFFF"/>
        </w:rPr>
        <w:t>(</w:t>
      </w:r>
      <w:proofErr w:type="spellStart"/>
      <w:r w:rsidRPr="00491298">
        <w:rPr>
          <w:rFonts w:ascii="黑体" w:eastAsia="黑体" w:hAnsi="黑体" w:cs="Helvetica"/>
          <w:color w:val="3E3E3E"/>
          <w:shd w:val="clear" w:color="auto" w:fill="FFFFFF"/>
        </w:rPr>
        <w:t>Wantee</w:t>
      </w:r>
      <w:proofErr w:type="spellEnd"/>
      <w:r w:rsidRPr="00491298">
        <w:rPr>
          <w:rFonts w:ascii="黑体" w:eastAsia="黑体" w:hAnsi="黑体" w:cs="Helvetica"/>
          <w:color w:val="3E3E3E"/>
          <w:shd w:val="clear" w:color="auto" w:fill="FFFFFF"/>
        </w:rPr>
        <w:t>)</w:t>
      </w:r>
      <w:r w:rsidRPr="00491298">
        <w:rPr>
          <w:rFonts w:ascii="黑体" w:eastAsia="黑体" w:hAnsi="黑体" w:cs="Helvetica" w:hint="eastAsia"/>
          <w:color w:val="3E3E3E"/>
          <w:shd w:val="clear" w:color="auto" w:fill="FFFFFF"/>
        </w:rPr>
        <w:t>、《祖母的梦》</w:t>
      </w:r>
      <w:r w:rsidRPr="00491298">
        <w:rPr>
          <w:rFonts w:ascii="黑体" w:eastAsia="黑体" w:hAnsi="黑体" w:cs="Helvetica"/>
          <w:color w:val="3E3E3E"/>
          <w:shd w:val="clear" w:color="auto" w:fill="FFFFFF"/>
        </w:rPr>
        <w:t>(Grandma</w:t>
      </w:r>
      <w:proofErr w:type="gramStart"/>
      <w:r w:rsidRPr="00491298">
        <w:rPr>
          <w:rFonts w:ascii="黑体" w:eastAsia="黑体" w:hAnsi="黑体" w:cs="Helvetica" w:hint="eastAsia"/>
          <w:color w:val="3E3E3E"/>
          <w:shd w:val="clear" w:color="auto" w:fill="FFFFFF"/>
        </w:rPr>
        <w:t>’</w:t>
      </w:r>
      <w:proofErr w:type="gramEnd"/>
      <w:r w:rsidRPr="00491298">
        <w:rPr>
          <w:rFonts w:ascii="黑体" w:eastAsia="黑体" w:hAnsi="黑体" w:cs="Helvetica"/>
          <w:color w:val="3E3E3E"/>
          <w:shd w:val="clear" w:color="auto" w:fill="FFFFFF"/>
        </w:rPr>
        <w:t>s Dream)</w:t>
      </w:r>
      <w:r w:rsidRPr="00491298">
        <w:rPr>
          <w:rFonts w:ascii="黑体" w:eastAsia="黑体" w:hAnsi="黑体" w:cs="Helvetica" w:hint="eastAsia"/>
          <w:color w:val="3E3E3E"/>
          <w:shd w:val="clear" w:color="auto" w:fill="FFFFFF"/>
        </w:rPr>
        <w:t>，以及“祖父”前传《艺术家》</w:t>
      </w:r>
      <w:r w:rsidRPr="00491298">
        <w:rPr>
          <w:rFonts w:ascii="黑体" w:eastAsia="黑体" w:hAnsi="黑体" w:cs="Helvetica"/>
          <w:color w:val="3E3E3E"/>
          <w:shd w:val="clear" w:color="auto" w:fill="FFFFFF"/>
        </w:rPr>
        <w:t>(The Artist)</w:t>
      </w:r>
      <w:r w:rsidRPr="00491298">
        <w:rPr>
          <w:rFonts w:ascii="黑体" w:eastAsia="黑体" w:hAnsi="黑体" w:cs="Helvetica" w:hint="eastAsia"/>
          <w:color w:val="3E3E3E"/>
          <w:shd w:val="clear" w:color="auto" w:fill="FFFFFF"/>
        </w:rPr>
        <w:t>和这个系列的最新作品《尽其所有》</w:t>
      </w:r>
      <w:r w:rsidRPr="00491298">
        <w:rPr>
          <w:rFonts w:ascii="黑体" w:eastAsia="黑体" w:hAnsi="黑体" w:cs="Helvetica"/>
          <w:color w:val="3E3E3E"/>
          <w:shd w:val="clear" w:color="auto" w:fill="FFFFFF"/>
        </w:rPr>
        <w:t>(Into All That Is Here)</w:t>
      </w:r>
      <w:r w:rsidRPr="00491298">
        <w:rPr>
          <w:rFonts w:ascii="黑体" w:eastAsia="黑体" w:hAnsi="黑体" w:cs="Helvetica" w:hint="eastAsia"/>
          <w:color w:val="3E3E3E"/>
          <w:shd w:val="clear" w:color="auto" w:fill="FFFFFF"/>
        </w:rPr>
        <w:t>与《自他走后》</w:t>
      </w:r>
      <w:r w:rsidRPr="00491298">
        <w:rPr>
          <w:rFonts w:ascii="黑体" w:eastAsia="黑体" w:hAnsi="黑体" w:cs="Helvetica"/>
          <w:color w:val="3E3E3E"/>
          <w:shd w:val="clear" w:color="auto" w:fill="FFFFFF"/>
        </w:rPr>
        <w:t>(Since He Is Gone, Weaved by Grandma)</w:t>
      </w:r>
      <w:r w:rsidRPr="00491298">
        <w:rPr>
          <w:rFonts w:ascii="黑体" w:eastAsia="黑体" w:hAnsi="黑体" w:cs="Helvetica" w:hint="eastAsia"/>
          <w:color w:val="3E3E3E"/>
          <w:shd w:val="clear" w:color="auto" w:fill="FFFFFF"/>
        </w:rPr>
        <w:t>。在《艺术家》中，普罗沃斯特首次引入了“祖父”这个在她之后创作中占据重要地位的角色。她以亲昵的口吻回忆起祖父、祖母的日常琐事，与此同时，祖父被设定为一位观念艺术家，令人联想到普罗沃斯特曾经为</w:t>
      </w:r>
      <w:proofErr w:type="gramStart"/>
      <w:r w:rsidRPr="00491298">
        <w:rPr>
          <w:rFonts w:ascii="黑体" w:eastAsia="黑体" w:hAnsi="黑体" w:cs="Helvetica" w:hint="eastAsia"/>
          <w:color w:val="3E3E3E"/>
          <w:shd w:val="clear" w:color="auto" w:fill="FFFFFF"/>
        </w:rPr>
        <w:t>之担任</w:t>
      </w:r>
      <w:proofErr w:type="gramEnd"/>
      <w:r w:rsidRPr="00491298">
        <w:rPr>
          <w:rFonts w:ascii="黑体" w:eastAsia="黑体" w:hAnsi="黑体" w:cs="Helvetica" w:hint="eastAsia"/>
          <w:color w:val="3E3E3E"/>
          <w:shd w:val="clear" w:color="auto" w:fill="FFFFFF"/>
        </w:rPr>
        <w:t>助手的英国著名观念艺术家约翰·莱瑟姆（</w:t>
      </w:r>
      <w:r w:rsidRPr="00491298">
        <w:rPr>
          <w:rFonts w:ascii="黑体" w:eastAsia="黑体" w:hAnsi="黑体" w:cs="Helvetica"/>
          <w:color w:val="3E3E3E"/>
          <w:shd w:val="clear" w:color="auto" w:fill="FFFFFF"/>
        </w:rPr>
        <w:t>John Latham</w:t>
      </w:r>
      <w:r w:rsidRPr="00491298">
        <w:rPr>
          <w:rFonts w:ascii="黑体" w:eastAsia="黑体" w:hAnsi="黑体" w:cs="Helvetica" w:hint="eastAsia"/>
          <w:color w:val="3E3E3E"/>
          <w:shd w:val="clear" w:color="auto" w:fill="FFFFFF"/>
        </w:rPr>
        <w:t>）。普罗沃斯特有意使“祖父”的生平和身份处于一种暧昧状态，以便持有在真实与虚构间穿梭的自由。《喝杯茶吗？》和《祖母的梦》延续了之前的故事线，并进一步将其丰富，“祖父”不仅是一位艺术家，而且是德国艺术家库尔特·施威</w:t>
      </w:r>
      <w:proofErr w:type="gramStart"/>
      <w:r w:rsidRPr="00491298">
        <w:rPr>
          <w:rFonts w:ascii="黑体" w:eastAsia="黑体" w:hAnsi="黑体" w:cs="Helvetica" w:hint="eastAsia"/>
          <w:color w:val="3E3E3E"/>
          <w:shd w:val="clear" w:color="auto" w:fill="FFFFFF"/>
        </w:rPr>
        <w:t>特</w:t>
      </w:r>
      <w:proofErr w:type="gramEnd"/>
      <w:r w:rsidRPr="00491298">
        <w:rPr>
          <w:rFonts w:ascii="黑体" w:eastAsia="黑体" w:hAnsi="黑体" w:cs="Helvetica" w:hint="eastAsia"/>
          <w:color w:val="3E3E3E"/>
          <w:shd w:val="clear" w:color="auto" w:fill="FFFFFF"/>
        </w:rPr>
        <w:t>斯（</w:t>
      </w:r>
      <w:r w:rsidRPr="00491298">
        <w:rPr>
          <w:rFonts w:ascii="黑体" w:eastAsia="黑体" w:hAnsi="黑体" w:cs="Helvetica"/>
          <w:color w:val="3E3E3E"/>
          <w:shd w:val="clear" w:color="auto" w:fill="FFFFFF"/>
        </w:rPr>
        <w:t xml:space="preserve">Kurt </w:t>
      </w:r>
      <w:proofErr w:type="spellStart"/>
      <w:r w:rsidRPr="00491298">
        <w:rPr>
          <w:rFonts w:ascii="黑体" w:eastAsia="黑体" w:hAnsi="黑体" w:cs="Helvetica"/>
          <w:color w:val="3E3E3E"/>
          <w:shd w:val="clear" w:color="auto" w:fill="FFFFFF"/>
        </w:rPr>
        <w:t>Schwitters</w:t>
      </w:r>
      <w:proofErr w:type="spellEnd"/>
      <w:r w:rsidRPr="00491298">
        <w:rPr>
          <w:rFonts w:ascii="黑体" w:eastAsia="黑体" w:hAnsi="黑体" w:cs="Helvetica" w:hint="eastAsia"/>
          <w:color w:val="3E3E3E"/>
          <w:shd w:val="clear" w:color="auto" w:fill="FFFFFF"/>
        </w:rPr>
        <w:t>）的好友，他在完成自己的最后一件观念作品，在自家客厅里挖了一条通往非洲的隧道之后再也没回来。最近创作的《尽其所有》探索了“祖父”的潜意识和种种幻想，而《自他走后》则采用针织挂毯的形式，使得对“祖父”的叙事从影像探入现实。这一系列独立成章又相互关联的作品以“祖父”为线索，形成涵盖影像、装置、绘画和挂毯等多种媒介，真假莫辨的叙事系统，时而游离于现实之外，时而又与现实相交叠。普罗沃斯特将自己的家族故事穿插于艺术典故之中，建立起对于艺术史充满想象力而又相当私人化的视角。</w:t>
      </w:r>
    </w:p>
    <w:p w:rsidR="003D2E7D" w:rsidRPr="00491298" w:rsidRDefault="003D2E7D" w:rsidP="003D2E7D">
      <w:pPr>
        <w:rPr>
          <w:rFonts w:ascii="黑体" w:eastAsia="黑体" w:hAnsi="黑体" w:cs="Helvetica"/>
          <w:color w:val="3E3E3E"/>
          <w:shd w:val="clear" w:color="auto" w:fill="FFFFFF"/>
        </w:rPr>
      </w:pPr>
    </w:p>
    <w:p w:rsidR="003D2E7D" w:rsidRPr="00491298" w:rsidRDefault="003D2E7D" w:rsidP="003D2E7D">
      <w:pPr>
        <w:rPr>
          <w:rFonts w:ascii="黑体" w:eastAsia="黑体" w:hAnsi="黑体" w:cs="Helvetica"/>
          <w:color w:val="3E3E3E"/>
          <w:shd w:val="clear" w:color="auto" w:fill="FFFFFF"/>
        </w:rPr>
      </w:pPr>
      <w:r w:rsidRPr="00491298">
        <w:rPr>
          <w:rFonts w:ascii="黑体" w:eastAsia="黑体" w:hAnsi="黑体" w:cs="Helvetica" w:hint="eastAsia"/>
          <w:color w:val="3E3E3E"/>
          <w:shd w:val="clear" w:color="auto" w:fill="FFFFFF"/>
        </w:rPr>
        <w:lastRenderedPageBreak/>
        <w:t>本次展览还将展示艺术家最新创作的另外一件独立作品《如果这是我的美术馆》</w:t>
      </w:r>
      <w:r w:rsidRPr="00491298">
        <w:rPr>
          <w:rFonts w:ascii="黑体" w:eastAsia="黑体" w:hAnsi="黑体" w:cs="Helvetica"/>
          <w:color w:val="3E3E3E"/>
          <w:shd w:val="clear" w:color="auto" w:fill="FFFFFF"/>
        </w:rPr>
        <w:t>(If It Was)</w:t>
      </w:r>
      <w:r w:rsidRPr="00491298">
        <w:rPr>
          <w:rFonts w:ascii="黑体" w:eastAsia="黑体" w:hAnsi="黑体" w:cs="Helvetica" w:hint="eastAsia"/>
          <w:color w:val="3E3E3E"/>
          <w:shd w:val="clear" w:color="auto" w:fill="FFFFFF"/>
        </w:rPr>
        <w:t>，我们将跟随普罗沃斯特坠入关于美术馆的最疯狂也是最柔软的梦境。在她的镜头和叙述中，艺术品不再是挂在墙上或置于展柜中的神圣不可侵犯之物，观众可以触摸、亲吻甚至随意修改这些作品；美术馆也不再是人们需要行礼如仪的殿堂，人们可以在这里跳舞、歌唱，做按摩甚至冲浪。作品中，普罗沃斯特十分狡黠地说道：“我不是在做体制批判。”（</w:t>
      </w:r>
      <w:r w:rsidRPr="00491298">
        <w:rPr>
          <w:rFonts w:ascii="黑体" w:eastAsia="黑体" w:hAnsi="黑体" w:cs="Helvetica"/>
          <w:color w:val="3E3E3E"/>
          <w:shd w:val="clear" w:color="auto" w:fill="FFFFFF"/>
        </w:rPr>
        <w:t>I AM NOT TRYING TO DO INSTITUTIONAL CRITIC</w:t>
      </w:r>
      <w:r w:rsidRPr="00491298">
        <w:rPr>
          <w:rFonts w:ascii="黑体" w:eastAsia="黑体" w:hAnsi="黑体" w:cs="Helvetica" w:hint="eastAsia"/>
          <w:color w:val="3E3E3E"/>
          <w:shd w:val="clear" w:color="auto" w:fill="FFFFFF"/>
        </w:rPr>
        <w:t>）然而自相矛盾，声东击西正是普罗沃斯特的惯用伎俩。当我们遵循既定的规则穿行于现实的美术馆中，普罗沃斯特提醒了我们另一种可能性的存在，也抛出了关于艺术家的权威、大众文化与精英文化分隔的种种反思。</w:t>
      </w:r>
    </w:p>
    <w:p w:rsidR="003D2E7D" w:rsidRPr="004722C0" w:rsidRDefault="003D2E7D" w:rsidP="003D2E7D">
      <w:pPr>
        <w:rPr>
          <w:rFonts w:ascii="黑体" w:eastAsia="黑体" w:hAnsi="黑体" w:cs="Helvetica"/>
          <w:color w:val="3E3E3E"/>
          <w:shd w:val="clear" w:color="auto" w:fill="FFFFFF"/>
        </w:rPr>
      </w:pPr>
    </w:p>
    <w:p w:rsidR="003D2E7D" w:rsidRPr="00491298" w:rsidRDefault="003D2E7D" w:rsidP="003D2E7D">
      <w:pPr>
        <w:rPr>
          <w:rFonts w:ascii="黑体" w:eastAsia="黑体" w:hAnsi="黑体" w:cs="Helvetica"/>
          <w:color w:val="3E3E3E"/>
          <w:shd w:val="clear" w:color="auto" w:fill="FFFFFF"/>
        </w:rPr>
      </w:pPr>
    </w:p>
    <w:p w:rsidR="003D2E7D" w:rsidRPr="003D2E7D" w:rsidRDefault="003D2E7D" w:rsidP="003D2E7D">
      <w:pPr>
        <w:rPr>
          <w:rFonts w:ascii="黑体" w:eastAsia="黑体" w:hAnsi="黑体" w:cs="Helvetica"/>
          <w:b/>
          <w:color w:val="3E3E3E"/>
          <w:shd w:val="clear" w:color="auto" w:fill="FFFFFF"/>
        </w:rPr>
      </w:pPr>
      <w:bookmarkStart w:id="0" w:name="_GoBack"/>
      <w:r w:rsidRPr="003D2E7D">
        <w:rPr>
          <w:rFonts w:ascii="黑体" w:eastAsia="黑体" w:hAnsi="黑体" w:cs="Helvetica" w:hint="eastAsia"/>
          <w:b/>
          <w:color w:val="3E3E3E"/>
          <w:shd w:val="clear" w:color="auto" w:fill="FFFFFF"/>
        </w:rPr>
        <w:t>关于艺术家</w:t>
      </w:r>
    </w:p>
    <w:bookmarkEnd w:id="0"/>
    <w:p w:rsidR="003D2E7D" w:rsidRPr="00CA7B42" w:rsidRDefault="003D2E7D" w:rsidP="003D2E7D">
      <w:pPr>
        <w:rPr>
          <w:rFonts w:ascii="黑体" w:eastAsia="黑体" w:hAnsi="黑体" w:cs="Helvetica"/>
          <w:color w:val="3E3E3E"/>
          <w:shd w:val="clear" w:color="auto" w:fill="FFFFFF"/>
        </w:rPr>
      </w:pPr>
    </w:p>
    <w:p w:rsidR="003D2E7D" w:rsidRPr="00491298" w:rsidRDefault="003D2E7D" w:rsidP="003D2E7D">
      <w:pPr>
        <w:rPr>
          <w:rFonts w:ascii="黑体" w:eastAsia="黑体" w:hAnsi="黑体" w:cs="Helvetica"/>
          <w:b/>
          <w:color w:val="3E3E3E"/>
          <w:shd w:val="clear" w:color="auto" w:fill="FFFFFF"/>
        </w:rPr>
      </w:pPr>
      <w:r w:rsidRPr="00491298">
        <w:rPr>
          <w:rFonts w:ascii="黑体" w:eastAsia="黑体" w:hAnsi="黑体" w:cs="Helvetica" w:hint="eastAsia"/>
          <w:b/>
          <w:color w:val="3E3E3E"/>
          <w:shd w:val="clear" w:color="auto" w:fill="FFFFFF"/>
        </w:rPr>
        <w:t xml:space="preserve">劳拉·普罗沃斯特（Laure </w:t>
      </w:r>
      <w:proofErr w:type="spellStart"/>
      <w:r w:rsidRPr="00491298">
        <w:rPr>
          <w:rFonts w:ascii="黑体" w:eastAsia="黑体" w:hAnsi="黑体" w:cs="Helvetica" w:hint="eastAsia"/>
          <w:b/>
          <w:color w:val="3E3E3E"/>
          <w:shd w:val="clear" w:color="auto" w:fill="FFFFFF"/>
        </w:rPr>
        <w:t>Prouvost</w:t>
      </w:r>
      <w:proofErr w:type="spellEnd"/>
      <w:r w:rsidRPr="00491298">
        <w:rPr>
          <w:rFonts w:ascii="黑体" w:eastAsia="黑体" w:hAnsi="黑体" w:cs="Helvetica" w:hint="eastAsia"/>
          <w:b/>
          <w:color w:val="3E3E3E"/>
          <w:shd w:val="clear" w:color="auto" w:fill="FFFFFF"/>
        </w:rPr>
        <w:t>）</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hint="eastAsia"/>
          <w:color w:val="3E3E3E"/>
          <w:shd w:val="clear" w:color="auto" w:fill="FFFFFF"/>
        </w:rPr>
        <w:t>1979年生于法国加来，目前工作和生活于英国伦敦和比利时安特卫普。</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hint="eastAsia"/>
          <w:color w:val="3E3E3E"/>
          <w:shd w:val="clear" w:color="auto" w:fill="FFFFFF"/>
        </w:rPr>
        <w:t>她曾在艺术之家（慕尼黑，2015年），罗什舒阿尔当代艺术部门美术馆（罗什舒阿尔，2015年），新美术馆（纽约，2014年），白教堂美术馆（伦敦，2013年）以及泰特英国美术馆（伦敦，2013年）举办个人展览。曾多次参加国际影展，并获得第56届和第57届德国欧博豪深国际短片电影节大奖。</w:t>
      </w:r>
    </w:p>
    <w:p w:rsidR="003D2E7D" w:rsidRPr="00CA7B42" w:rsidRDefault="003D2E7D" w:rsidP="003D2E7D">
      <w:pPr>
        <w:rPr>
          <w:rFonts w:ascii="黑体" w:eastAsia="黑体" w:hAnsi="黑体" w:cs="Helvetica"/>
          <w:color w:val="3E3E3E"/>
          <w:shd w:val="clear" w:color="auto" w:fill="FFFFFF"/>
        </w:rPr>
      </w:pPr>
      <w:r w:rsidRPr="00CA7B42">
        <w:rPr>
          <w:rFonts w:ascii="黑体" w:eastAsia="黑体" w:hAnsi="黑体" w:cs="Helvetica" w:hint="eastAsia"/>
          <w:color w:val="3E3E3E"/>
          <w:shd w:val="clear" w:color="auto" w:fill="FFFFFF"/>
        </w:rPr>
        <w:t>劳拉·普罗沃斯特于2011年获得Max Mara女性艺术奖，2013年以作品《喝杯茶吗？》获得“特纳奖”（Turner Prize）。</w:t>
      </w:r>
    </w:p>
    <w:p w:rsidR="003D2E7D" w:rsidRDefault="003D2E7D" w:rsidP="003D2E7D">
      <w:pPr>
        <w:rPr>
          <w:rFonts w:ascii="黑体" w:eastAsia="黑体" w:hAnsi="黑体" w:cs="Helvetica"/>
          <w:color w:val="3E3E3E"/>
          <w:shd w:val="clear" w:color="auto" w:fill="FFFFFF"/>
        </w:rPr>
      </w:pPr>
    </w:p>
    <w:p w:rsidR="003D2E7D" w:rsidRDefault="003D2E7D" w:rsidP="003D2E7D">
      <w:pPr>
        <w:rPr>
          <w:rFonts w:ascii="黑体" w:eastAsia="黑体" w:hAnsi="黑体" w:cs="Helvetica"/>
          <w:color w:val="3E3E3E"/>
          <w:shd w:val="clear" w:color="auto" w:fill="FFFFFF"/>
        </w:rPr>
      </w:pPr>
    </w:p>
    <w:p w:rsidR="003D2E7D" w:rsidRPr="00491298" w:rsidRDefault="003D2E7D" w:rsidP="003D2E7D">
      <w:pPr>
        <w:rPr>
          <w:rFonts w:ascii="黑体" w:eastAsia="黑体" w:hAnsi="黑体" w:cs="Helvetica"/>
          <w:color w:val="3E3E3E"/>
          <w:shd w:val="clear" w:color="auto" w:fill="FFFFFF"/>
        </w:rPr>
      </w:pPr>
    </w:p>
    <w:p w:rsidR="003D2E7D" w:rsidRPr="00BE45C1" w:rsidRDefault="003D2E7D" w:rsidP="003D2E7D">
      <w:pPr>
        <w:rPr>
          <w:rFonts w:ascii="黑体" w:eastAsia="黑体" w:hAnsi="黑体" w:cs="Helvetica"/>
          <w:color w:val="3E3E3E"/>
          <w:shd w:val="clear" w:color="auto" w:fill="FFFFFF"/>
        </w:rPr>
      </w:pPr>
    </w:p>
    <w:p w:rsidR="003D2E7D" w:rsidRPr="00CA7B42" w:rsidRDefault="003D2E7D" w:rsidP="003D2E7D">
      <w:pPr>
        <w:rPr>
          <w:rFonts w:ascii="黑体" w:eastAsia="黑体" w:hAnsi="黑体" w:cs="Helvetica"/>
          <w:color w:val="3E3E3E"/>
          <w:shd w:val="clear" w:color="auto" w:fill="FFFFFF"/>
        </w:rPr>
      </w:pPr>
    </w:p>
    <w:p w:rsidR="00A2712C" w:rsidRPr="003D2E7D" w:rsidRDefault="00A2712C" w:rsidP="003D2E7D"/>
    <w:sectPr w:rsidR="00A2712C" w:rsidRPr="003D2E7D" w:rsidSect="00310B65">
      <w:headerReference w:type="even" r:id="rId8"/>
      <w:headerReference w:type="default" r:id="rId9"/>
      <w:footerReference w:type="even" r:id="rId10"/>
      <w:footerReference w:type="default" r:id="rId11"/>
      <w:pgSz w:w="11900" w:h="16840"/>
      <w:pgMar w:top="1668" w:right="987" w:bottom="2127" w:left="851" w:header="709" w:footer="85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32" w:rsidRDefault="00B21732" w:rsidP="005D6EC8">
      <w:r>
        <w:separator/>
      </w:r>
    </w:p>
  </w:endnote>
  <w:endnote w:type="continuationSeparator" w:id="0">
    <w:p w:rsidR="00B21732" w:rsidRDefault="00B21732" w:rsidP="005D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iti SC Light">
    <w:altName w:val="Arial Unicode MS"/>
    <w:charset w:val="50"/>
    <w:family w:val="auto"/>
    <w:pitch w:val="variable"/>
    <w:sig w:usb0="00000000"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2C" w:rsidRDefault="00B21732">
    <w:pPr>
      <w:pStyle w:val="a6"/>
    </w:pPr>
    <w:sdt>
      <w:sdtPr>
        <w:id w:val="1954126787"/>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center" w:leader="none"/>
    </w:r>
    <w:sdt>
      <w:sdtPr>
        <w:id w:val="-659843840"/>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right" w:leader="none"/>
    </w:r>
    <w:sdt>
      <w:sdtPr>
        <w:id w:val="2125106765"/>
        <w:temporary/>
        <w:showingPlcHdr/>
      </w:sdtPr>
      <w:sdtEndPr/>
      <w:sdtContent>
        <w:r w:rsidR="00A2712C">
          <w:rPr>
            <w:lang w:val="zh-CN"/>
          </w:rPr>
          <w:t>[</w:t>
        </w:r>
        <w:r w:rsidR="00A2712C">
          <w:rPr>
            <w:lang w:val="zh-CN"/>
          </w:rPr>
          <w:t>键入文字</w:t>
        </w:r>
        <w:r w:rsidR="00A2712C">
          <w:rPr>
            <w:lang w:val="zh-CN"/>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2C" w:rsidRDefault="00A2712C" w:rsidP="00E46702">
    <w:pPr>
      <w:pStyle w:val="a6"/>
      <w:tabs>
        <w:tab w:val="clear" w:pos="4153"/>
        <w:tab w:val="clear" w:pos="8306"/>
        <w:tab w:val="left" w:pos="800"/>
      </w:tabs>
    </w:pPr>
    <w:r>
      <w:ptab w:relativeTo="margin" w:alignment="center" w:leader="none"/>
    </w:r>
    <w:r>
      <w:ptab w:relativeTo="margin" w:alignment="right" w:leader="none"/>
    </w:r>
    <w:r w:rsidRPr="00B52042">
      <w:rPr>
        <w:noProof/>
      </w:rPr>
      <w:drawing>
        <wp:inline distT="0" distB="0" distL="0" distR="0" wp14:anchorId="052BA2BB" wp14:editId="3207474C">
          <wp:extent cx="1298448" cy="518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右下.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8448" cy="5181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32" w:rsidRDefault="00B21732" w:rsidP="005D6EC8">
      <w:r>
        <w:separator/>
      </w:r>
    </w:p>
  </w:footnote>
  <w:footnote w:type="continuationSeparator" w:id="0">
    <w:p w:rsidR="00B21732" w:rsidRDefault="00B21732" w:rsidP="005D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2C" w:rsidRDefault="00B21732">
    <w:pPr>
      <w:pStyle w:val="a5"/>
    </w:pPr>
    <w:sdt>
      <w:sdtPr>
        <w:id w:val="-694380640"/>
        <w:placeholder/>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center" w:leader="none"/>
    </w:r>
    <w:sdt>
      <w:sdtPr>
        <w:id w:val="1066380033"/>
        <w:placeholder/>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right" w:leader="none"/>
    </w:r>
    <w:sdt>
      <w:sdtPr>
        <w:id w:val="-1291132977"/>
        <w:placeholder/>
        <w:temporary/>
        <w:showingPlcHdr/>
      </w:sdtPr>
      <w:sdtEndPr/>
      <w:sdtContent>
        <w:r w:rsidR="00A2712C">
          <w:rPr>
            <w:lang w:val="zh-CN"/>
          </w:rPr>
          <w:t>[</w:t>
        </w:r>
        <w:r w:rsidR="00A2712C">
          <w:rPr>
            <w:lang w:val="zh-CN"/>
          </w:rPr>
          <w:t>键入文字</w:t>
        </w:r>
        <w:r w:rsidR="00A2712C">
          <w:rPr>
            <w:lang w:val="zh-CN"/>
          </w:rPr>
          <w:t>]</w:t>
        </w:r>
      </w:sdtContent>
    </w:sdt>
  </w:p>
  <w:p w:rsidR="00A2712C" w:rsidRDefault="00A271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2C" w:rsidRPr="005D6EC8" w:rsidRDefault="00A2712C" w:rsidP="00BE1D14">
    <w:pPr>
      <w:pStyle w:val="a7"/>
    </w:pPr>
    <w:r w:rsidRPr="005D6EC8">
      <w:rPr>
        <w:rFonts w:hint="eastAsia"/>
      </w:rPr>
      <w:drawing>
        <wp:inline distT="0" distB="0" distL="0" distR="0" wp14:anchorId="03D4D576" wp14:editId="620261AD">
          <wp:extent cx="3450336" cy="329184"/>
          <wp:effectExtent l="0" t="0" r="444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纸头.jpg"/>
                  <pic:cNvPicPr/>
                </pic:nvPicPr>
                <pic:blipFill>
                  <a:blip r:embed="rId1">
                    <a:extLst>
                      <a:ext uri="{28A0092B-C50C-407E-A947-70E740481C1C}">
                        <a14:useLocalDpi xmlns:a14="http://schemas.microsoft.com/office/drawing/2010/main" val="0"/>
                      </a:ext>
                    </a:extLst>
                  </a:blip>
                  <a:stretch>
                    <a:fillRect/>
                  </a:stretch>
                </pic:blipFill>
                <pic:spPr>
                  <a:xfrm>
                    <a:off x="0" y="0"/>
                    <a:ext cx="3450336" cy="329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0544C"/>
    <w:multiLevelType w:val="hybridMultilevel"/>
    <w:tmpl w:val="60AC0414"/>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7D"/>
    <w:rsid w:val="00040891"/>
    <w:rsid w:val="000E4FAE"/>
    <w:rsid w:val="001C02EA"/>
    <w:rsid w:val="001D27B1"/>
    <w:rsid w:val="002D2B78"/>
    <w:rsid w:val="00310B65"/>
    <w:rsid w:val="00370B08"/>
    <w:rsid w:val="003957D4"/>
    <w:rsid w:val="003D2E7D"/>
    <w:rsid w:val="005D6EC8"/>
    <w:rsid w:val="0065486F"/>
    <w:rsid w:val="007A0C4C"/>
    <w:rsid w:val="007D5B24"/>
    <w:rsid w:val="00892E49"/>
    <w:rsid w:val="009563E8"/>
    <w:rsid w:val="00991D7B"/>
    <w:rsid w:val="009A3751"/>
    <w:rsid w:val="00A2712C"/>
    <w:rsid w:val="00AB556C"/>
    <w:rsid w:val="00B21732"/>
    <w:rsid w:val="00B52042"/>
    <w:rsid w:val="00BC575C"/>
    <w:rsid w:val="00BE1D14"/>
    <w:rsid w:val="00D4727D"/>
    <w:rsid w:val="00D56524"/>
    <w:rsid w:val="00DD6CD5"/>
    <w:rsid w:val="00DF7839"/>
    <w:rsid w:val="00E031D4"/>
    <w:rsid w:val="00E46702"/>
    <w:rsid w:val="00EA2FC0"/>
    <w:rsid w:val="00EE1342"/>
    <w:rsid w:val="00F00FD2"/>
    <w:rsid w:val="00F43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792E9"/>
  <w14:defaultImageDpi w14:val="300"/>
  <w15:docId w15:val="{C769E632-FD43-4477-8C7F-18F631A4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27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B08"/>
    <w:rPr>
      <w:rFonts w:ascii="Heiti SC Light" w:eastAsia="Heiti SC Light"/>
      <w:sz w:val="18"/>
      <w:szCs w:val="18"/>
    </w:rPr>
  </w:style>
  <w:style w:type="character" w:customStyle="1" w:styleId="Char">
    <w:name w:val="批注框文本 Char"/>
    <w:link w:val="a3"/>
    <w:uiPriority w:val="99"/>
    <w:semiHidden/>
    <w:rsid w:val="00370B08"/>
    <w:rPr>
      <w:rFonts w:ascii="Heiti SC Light" w:eastAsia="Heiti SC Light"/>
      <w:sz w:val="18"/>
      <w:szCs w:val="18"/>
    </w:rPr>
  </w:style>
  <w:style w:type="paragraph" w:styleId="a4">
    <w:name w:val="List Paragraph"/>
    <w:basedOn w:val="a"/>
    <w:uiPriority w:val="34"/>
    <w:qFormat/>
    <w:rsid w:val="003957D4"/>
    <w:pPr>
      <w:ind w:firstLineChars="200" w:firstLine="420"/>
    </w:pPr>
  </w:style>
  <w:style w:type="paragraph" w:styleId="a5">
    <w:name w:val="header"/>
    <w:basedOn w:val="a"/>
    <w:link w:val="Char0"/>
    <w:uiPriority w:val="99"/>
    <w:unhideWhenUsed/>
    <w:rsid w:val="005D6E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D6EC8"/>
    <w:rPr>
      <w:kern w:val="2"/>
      <w:sz w:val="18"/>
      <w:szCs w:val="18"/>
    </w:rPr>
  </w:style>
  <w:style w:type="paragraph" w:styleId="a6">
    <w:name w:val="footer"/>
    <w:basedOn w:val="a"/>
    <w:link w:val="Char1"/>
    <w:uiPriority w:val="99"/>
    <w:unhideWhenUsed/>
    <w:rsid w:val="005D6EC8"/>
    <w:pPr>
      <w:tabs>
        <w:tab w:val="center" w:pos="4153"/>
        <w:tab w:val="right" w:pos="8306"/>
      </w:tabs>
      <w:snapToGrid w:val="0"/>
      <w:jc w:val="left"/>
    </w:pPr>
    <w:rPr>
      <w:sz w:val="18"/>
      <w:szCs w:val="18"/>
    </w:rPr>
  </w:style>
  <w:style w:type="character" w:customStyle="1" w:styleId="Char1">
    <w:name w:val="页脚 Char"/>
    <w:basedOn w:val="a0"/>
    <w:link w:val="a6"/>
    <w:uiPriority w:val="99"/>
    <w:rsid w:val="005D6EC8"/>
    <w:rPr>
      <w:kern w:val="2"/>
      <w:sz w:val="18"/>
      <w:szCs w:val="18"/>
    </w:rPr>
  </w:style>
  <w:style w:type="paragraph" w:customStyle="1" w:styleId="a7">
    <w:name w:val="右对齐"/>
    <w:basedOn w:val="a"/>
    <w:qFormat/>
    <w:rsid w:val="005D6EC8"/>
    <w:pPr>
      <w:jc w:val="right"/>
    </w:pPr>
    <w:rPr>
      <w:noProof/>
    </w:rPr>
  </w:style>
  <w:style w:type="paragraph" w:customStyle="1" w:styleId="a8">
    <w:name w:val="左对齐"/>
    <w:basedOn w:val="a6"/>
    <w:qFormat/>
    <w:rsid w:val="005D6EC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d%20Brick%20PR\PR%20Document\word%20excel&#20449;&#32440;\&#32418;&#30742;&#20449;&#32440;A4.dotx"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1711-D43E-48BB-AB59-2BA5F425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红砖信纸A4</Template>
  <TotalTime>1</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2</cp:revision>
  <cp:lastPrinted>2014-07-24T07:14:00Z</cp:lastPrinted>
  <dcterms:created xsi:type="dcterms:W3CDTF">2016-06-01T03:36:00Z</dcterms:created>
  <dcterms:modified xsi:type="dcterms:W3CDTF">2016-06-01T03:36:00Z</dcterms:modified>
</cp:coreProperties>
</file>