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E84B" w14:textId="77777777" w:rsidR="004260E8" w:rsidRPr="004260E8" w:rsidRDefault="004260E8" w:rsidP="004260E8">
      <w:pPr>
        <w:rPr>
          <w:lang w:eastAsia="zh-CN"/>
        </w:rPr>
      </w:pPr>
      <w:r w:rsidRPr="004260E8">
        <w:rPr>
          <w:lang w:eastAsia="zh-CN"/>
        </w:rPr>
        <w:t>【红砖</w:t>
      </w:r>
      <w:r w:rsidRPr="004260E8">
        <w:rPr>
          <w:lang w:eastAsia="zh-CN"/>
        </w:rPr>
        <w:t xml:space="preserve"> | </w:t>
      </w:r>
      <w:r w:rsidRPr="004260E8">
        <w:rPr>
          <w:lang w:eastAsia="zh-CN"/>
        </w:rPr>
        <w:t>开幕现场】</w:t>
      </w:r>
      <w:r w:rsidRPr="004260E8">
        <w:rPr>
          <w:lang w:eastAsia="zh-CN"/>
        </w:rPr>
        <w:t>“</w:t>
      </w:r>
      <w:r w:rsidRPr="004260E8">
        <w:rPr>
          <w:lang w:eastAsia="zh-CN"/>
        </w:rPr>
        <w:t>沿着本没有的路行进</w:t>
      </w:r>
      <w:r w:rsidRPr="004260E8">
        <w:rPr>
          <w:lang w:eastAsia="zh-CN"/>
        </w:rPr>
        <w:t>”</w:t>
      </w:r>
      <w:r w:rsidRPr="004260E8">
        <w:rPr>
          <w:lang w:eastAsia="zh-CN"/>
        </w:rPr>
        <w:t>展览拉开第十四届</w:t>
      </w:r>
      <w:r w:rsidRPr="004260E8">
        <w:rPr>
          <w:lang w:eastAsia="zh-CN"/>
        </w:rPr>
        <w:t>“</w:t>
      </w:r>
      <w:r w:rsidRPr="004260E8">
        <w:rPr>
          <w:lang w:eastAsia="zh-CN"/>
        </w:rPr>
        <w:t>中法文化之春</w:t>
      </w:r>
      <w:r w:rsidRPr="004260E8">
        <w:rPr>
          <w:lang w:eastAsia="zh-CN"/>
        </w:rPr>
        <w:t>”</w:t>
      </w:r>
      <w:r w:rsidRPr="004260E8">
        <w:rPr>
          <w:lang w:eastAsia="zh-CN"/>
        </w:rPr>
        <w:t>序幕</w:t>
      </w:r>
    </w:p>
    <w:p w14:paraId="1A56683B" w14:textId="77777777" w:rsidR="004260E8" w:rsidRDefault="004260E8" w:rsidP="004260E8">
      <w:pPr>
        <w:rPr>
          <w:lang w:eastAsia="zh-CN"/>
        </w:rPr>
      </w:pPr>
    </w:p>
    <w:p w14:paraId="6930E280" w14:textId="057D7653"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color w:val="333333"/>
          <w:spacing w:val="15"/>
          <w:bdr w:val="none" w:sz="0" w:space="0" w:color="auto"/>
          <w:shd w:val="clear" w:color="auto" w:fill="FFFFFF"/>
          <w:lang w:eastAsia="zh-CN"/>
        </w:rPr>
        <w:t>4</w:t>
      </w:r>
      <w:r w:rsidRPr="001D313D">
        <w:rPr>
          <w:rFonts w:ascii="SimSun" w:eastAsia="SimSun" w:hAnsi="SimSun" w:cs="SimSun" w:hint="eastAsia"/>
          <w:color w:val="333333"/>
          <w:spacing w:val="15"/>
          <w:bdr w:val="none" w:sz="0" w:space="0" w:color="auto"/>
          <w:shd w:val="clear" w:color="auto" w:fill="FFFFFF"/>
          <w:lang w:eastAsia="zh-CN"/>
        </w:rPr>
        <w:t>月</w:t>
      </w:r>
      <w:r w:rsidRPr="001D313D">
        <w:rPr>
          <w:rFonts w:ascii="SimSun" w:eastAsia="SimSun" w:hAnsi="SimSun" w:cs="SimSun"/>
          <w:color w:val="333333"/>
          <w:spacing w:val="15"/>
          <w:bdr w:val="none" w:sz="0" w:space="0" w:color="auto"/>
          <w:shd w:val="clear" w:color="auto" w:fill="FFFFFF"/>
          <w:lang w:eastAsia="zh-CN"/>
        </w:rPr>
        <w:t>26</w:t>
      </w:r>
      <w:r w:rsidRPr="001D313D">
        <w:rPr>
          <w:rFonts w:ascii="SimSun" w:eastAsia="SimSun" w:hAnsi="SimSun" w:cs="SimSun" w:hint="eastAsia"/>
          <w:color w:val="333333"/>
          <w:spacing w:val="15"/>
          <w:bdr w:val="none" w:sz="0" w:space="0" w:color="auto"/>
          <w:shd w:val="clear" w:color="auto" w:fill="FFFFFF"/>
          <w:lang w:eastAsia="zh-CN"/>
        </w:rPr>
        <w:t>日，第十四届</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 xml:space="preserve">Festival </w:t>
      </w:r>
      <w:proofErr w:type="spellStart"/>
      <w:r w:rsidRPr="001D313D">
        <w:rPr>
          <w:rFonts w:ascii="SimSun" w:eastAsia="SimSun" w:hAnsi="SimSun" w:cs="SimSun"/>
          <w:color w:val="333333"/>
          <w:spacing w:val="15"/>
          <w:bdr w:val="none" w:sz="0" w:space="0" w:color="auto"/>
          <w:shd w:val="clear" w:color="auto" w:fill="FFFFFF"/>
          <w:lang w:eastAsia="zh-CN"/>
        </w:rPr>
        <w:t>Croisements</w:t>
      </w:r>
      <w:proofErr w:type="spellEnd"/>
      <w:r w:rsidRPr="001D313D">
        <w:rPr>
          <w:rFonts w:ascii="SimSun" w:eastAsia="SimSun" w:hAnsi="SimSun" w:cs="SimSun" w:hint="eastAsia"/>
          <w:color w:val="333333"/>
          <w:spacing w:val="15"/>
          <w:bdr w:val="none" w:sz="0" w:space="0" w:color="auto"/>
          <w:shd w:val="clear" w:color="auto" w:fill="FFFFFF"/>
          <w:lang w:eastAsia="zh-CN"/>
        </w:rPr>
        <w:t>）</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开幕仪式在红砖美术馆隆重举行，作为法国当代艺术的重要呈现，</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沿着本没有的路行进</w:t>
      </w:r>
      <w:r w:rsidRPr="001D313D">
        <w:rPr>
          <w:rFonts w:ascii="SimSun" w:eastAsia="SimSun" w:hAnsi="SimSun" w:cs="SimSun"/>
          <w:color w:val="333333"/>
          <w:spacing w:val="15"/>
          <w:bdr w:val="none" w:sz="0" w:space="0" w:color="auto"/>
          <w:shd w:val="clear" w:color="auto" w:fill="FFFFFF"/>
          <w:lang w:eastAsia="zh-CN"/>
        </w:rPr>
        <w:t>——14</w:t>
      </w:r>
      <w:r w:rsidRPr="001D313D">
        <w:rPr>
          <w:rFonts w:ascii="SimSun" w:eastAsia="SimSun" w:hAnsi="SimSun" w:cs="SimSun" w:hint="eastAsia"/>
          <w:color w:val="333333"/>
          <w:spacing w:val="15"/>
          <w:bdr w:val="none" w:sz="0" w:space="0" w:color="auto"/>
          <w:shd w:val="clear" w:color="auto" w:fill="FFFFFF"/>
          <w:lang w:eastAsia="zh-CN"/>
        </w:rPr>
        <w:t>位杜尚奖艺术家</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展在红砖美术馆同期开幕。法国欧洲与外交部部长让</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伊夫</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勒德里昂（</w:t>
      </w:r>
      <w:r w:rsidRPr="001D313D">
        <w:rPr>
          <w:rFonts w:ascii="SimSun" w:eastAsia="SimSun" w:hAnsi="SimSun" w:cs="SimSun"/>
          <w:color w:val="333333"/>
          <w:spacing w:val="15"/>
          <w:bdr w:val="none" w:sz="0" w:space="0" w:color="auto"/>
          <w:shd w:val="clear" w:color="auto" w:fill="FFFFFF"/>
          <w:lang w:eastAsia="zh-CN"/>
        </w:rPr>
        <w:t xml:space="preserve">Jean-Yves Le </w:t>
      </w:r>
      <w:proofErr w:type="spellStart"/>
      <w:r w:rsidRPr="001D313D">
        <w:rPr>
          <w:rFonts w:ascii="SimSun" w:eastAsia="SimSun" w:hAnsi="SimSun" w:cs="SimSun"/>
          <w:color w:val="333333"/>
          <w:spacing w:val="15"/>
          <w:bdr w:val="none" w:sz="0" w:space="0" w:color="auto"/>
          <w:shd w:val="clear" w:color="auto" w:fill="FFFFFF"/>
          <w:lang w:eastAsia="zh-CN"/>
        </w:rPr>
        <w:t>Drian</w:t>
      </w:r>
      <w:proofErr w:type="spellEnd"/>
      <w:r w:rsidRPr="001D313D">
        <w:rPr>
          <w:rFonts w:ascii="SimSun" w:eastAsia="SimSun" w:hAnsi="SimSun" w:cs="SimSun" w:hint="eastAsia"/>
          <w:color w:val="333333"/>
          <w:spacing w:val="15"/>
          <w:bdr w:val="none" w:sz="0" w:space="0" w:color="auto"/>
          <w:shd w:val="clear" w:color="auto" w:fill="FFFFFF"/>
          <w:lang w:eastAsia="zh-CN"/>
        </w:rPr>
        <w:t>）、法国前总理让</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皮埃尔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拉法兰（</w:t>
      </w:r>
      <w:r w:rsidRPr="001D313D">
        <w:rPr>
          <w:rFonts w:ascii="SimSun" w:eastAsia="SimSun" w:hAnsi="SimSun" w:cs="SimSun"/>
          <w:color w:val="333333"/>
          <w:spacing w:val="15"/>
          <w:bdr w:val="none" w:sz="0" w:space="0" w:color="auto"/>
          <w:shd w:val="clear" w:color="auto" w:fill="FFFFFF"/>
          <w:lang w:eastAsia="zh-CN"/>
        </w:rPr>
        <w:t xml:space="preserve">Jean-Pierre </w:t>
      </w:r>
      <w:proofErr w:type="spellStart"/>
      <w:r w:rsidRPr="001D313D">
        <w:rPr>
          <w:rFonts w:ascii="SimSun" w:eastAsia="SimSun" w:hAnsi="SimSun" w:cs="SimSun"/>
          <w:color w:val="333333"/>
          <w:spacing w:val="15"/>
          <w:bdr w:val="none" w:sz="0" w:space="0" w:color="auto"/>
          <w:shd w:val="clear" w:color="auto" w:fill="FFFFFF"/>
          <w:lang w:eastAsia="zh-CN"/>
        </w:rPr>
        <w:t>Raffarin</w:t>
      </w:r>
      <w:proofErr w:type="spellEnd"/>
      <w:r w:rsidRPr="001D313D">
        <w:rPr>
          <w:rFonts w:ascii="SimSun" w:eastAsia="SimSun" w:hAnsi="SimSun" w:cs="SimSun" w:hint="eastAsia"/>
          <w:color w:val="333333"/>
          <w:spacing w:val="15"/>
          <w:bdr w:val="none" w:sz="0" w:space="0" w:color="auto"/>
          <w:shd w:val="clear" w:color="auto" w:fill="FFFFFF"/>
          <w:lang w:eastAsia="zh-CN"/>
        </w:rPr>
        <w:t>）、法国驻华大使黎想（</w:t>
      </w:r>
      <w:r w:rsidRPr="001D313D">
        <w:rPr>
          <w:rFonts w:ascii="SimSun" w:eastAsia="SimSun" w:hAnsi="SimSun" w:cs="SimSun"/>
          <w:color w:val="333333"/>
          <w:spacing w:val="15"/>
          <w:bdr w:val="none" w:sz="0" w:space="0" w:color="auto"/>
          <w:shd w:val="clear" w:color="auto" w:fill="FFFFFF"/>
          <w:lang w:eastAsia="zh-CN"/>
        </w:rPr>
        <w:t xml:space="preserve">Jean-Maurice </w:t>
      </w:r>
      <w:proofErr w:type="spellStart"/>
      <w:r w:rsidRPr="001D313D">
        <w:rPr>
          <w:rFonts w:ascii="SimSun" w:eastAsia="SimSun" w:hAnsi="SimSun" w:cs="SimSun"/>
          <w:color w:val="333333"/>
          <w:spacing w:val="15"/>
          <w:bdr w:val="none" w:sz="0" w:space="0" w:color="auto"/>
          <w:shd w:val="clear" w:color="auto" w:fill="FFFFFF"/>
          <w:lang w:eastAsia="zh-CN"/>
        </w:rPr>
        <w:t>Ripert</w:t>
      </w:r>
      <w:proofErr w:type="spellEnd"/>
      <w:r w:rsidRPr="001D313D">
        <w:rPr>
          <w:rFonts w:ascii="SimSun" w:eastAsia="SimSun" w:hAnsi="SimSun" w:cs="SimSun" w:hint="eastAsia"/>
          <w:color w:val="333333"/>
          <w:spacing w:val="15"/>
          <w:bdr w:val="none" w:sz="0" w:space="0" w:color="auto"/>
          <w:shd w:val="clear" w:color="auto" w:fill="FFFFFF"/>
          <w:lang w:eastAsia="zh-CN"/>
        </w:rPr>
        <w:t>）、法国驻华使馆文化参赞罗文哲（</w:t>
      </w:r>
      <w:r w:rsidRPr="001D313D">
        <w:rPr>
          <w:rFonts w:ascii="SimSun" w:eastAsia="SimSun" w:hAnsi="SimSun" w:cs="SimSun"/>
          <w:color w:val="333333"/>
          <w:spacing w:val="15"/>
          <w:bdr w:val="none" w:sz="0" w:space="0" w:color="auto"/>
          <w:shd w:val="clear" w:color="auto" w:fill="FFFFFF"/>
          <w:lang w:eastAsia="zh-CN"/>
        </w:rPr>
        <w:t>Robert Lacombe</w:t>
      </w:r>
      <w:r w:rsidRPr="001D313D">
        <w:rPr>
          <w:rFonts w:ascii="SimSun" w:eastAsia="SimSun" w:hAnsi="SimSun" w:cs="SimSun" w:hint="eastAsia"/>
          <w:color w:val="333333"/>
          <w:spacing w:val="15"/>
          <w:bdr w:val="none" w:sz="0" w:space="0" w:color="auto"/>
          <w:shd w:val="clear" w:color="auto" w:fill="FFFFFF"/>
          <w:lang w:eastAsia="zh-CN"/>
        </w:rPr>
        <w:t>）、法国国际艺术传播委员联合会主席吉尔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福奇（</w:t>
      </w:r>
      <w:r w:rsidRPr="001D313D">
        <w:rPr>
          <w:rFonts w:ascii="SimSun" w:eastAsia="SimSun" w:hAnsi="SimSun" w:cs="SimSun"/>
          <w:color w:val="333333"/>
          <w:spacing w:val="15"/>
          <w:bdr w:val="none" w:sz="0" w:space="0" w:color="auto"/>
          <w:shd w:val="clear" w:color="auto" w:fill="FFFFFF"/>
          <w:lang w:eastAsia="zh-CN"/>
        </w:rPr>
        <w:t>Gilles Fuchs</w:t>
      </w:r>
      <w:r w:rsidRPr="001D313D">
        <w:rPr>
          <w:rFonts w:ascii="SimSun" w:eastAsia="SimSun" w:hAnsi="SimSun" w:cs="SimSun" w:hint="eastAsia"/>
          <w:color w:val="333333"/>
          <w:spacing w:val="15"/>
          <w:bdr w:val="none" w:sz="0" w:space="0" w:color="auto"/>
          <w:shd w:val="clear" w:color="auto" w:fill="FFFFFF"/>
          <w:lang w:eastAsia="zh-CN"/>
        </w:rPr>
        <w:t>）以及众多文化艺术界人士莅临现场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color w:val="333333"/>
          <w:spacing w:val="15"/>
          <w:bdr w:val="none" w:sz="0" w:space="0" w:color="auto"/>
          <w:shd w:val="clear" w:color="auto" w:fill="FFFFFF"/>
          <w:lang w:eastAsia="zh-CN"/>
        </w:rPr>
        <w:br/>
      </w:r>
    </w:p>
    <w:p w14:paraId="136E3167"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法国欧洲与外交部部长让</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伊夫</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勒德里昂在开幕致辞：</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十四年来已经成为法国在海外举办的最大文化节，不断为中法交流作出贡献。最近，习近平主席对法国进行了国事访问，双方又一次重申要继续加强文化交流的愿景。今天，我很高兴看到美术馆主办这个活动的开幕，无论是在中国的民间或是政府层面，法国现在已经被视为中国很重要的文化交流对象；在今年庆祝中法建交</w:t>
      </w:r>
      <w:r w:rsidRPr="001D313D">
        <w:rPr>
          <w:rFonts w:ascii="SimSun" w:eastAsia="SimSun" w:hAnsi="SimSun" w:cs="SimSun"/>
          <w:color w:val="333333"/>
          <w:spacing w:val="15"/>
          <w:bdr w:val="none" w:sz="0" w:space="0" w:color="auto"/>
          <w:shd w:val="clear" w:color="auto" w:fill="FFFFFF"/>
          <w:lang w:eastAsia="zh-CN"/>
        </w:rPr>
        <w:t>55</w:t>
      </w:r>
      <w:r w:rsidRPr="001D313D">
        <w:rPr>
          <w:rFonts w:ascii="SimSun" w:eastAsia="SimSun" w:hAnsi="SimSun" w:cs="SimSun" w:hint="eastAsia"/>
          <w:color w:val="333333"/>
          <w:spacing w:val="15"/>
          <w:bdr w:val="none" w:sz="0" w:space="0" w:color="auto"/>
          <w:shd w:val="clear" w:color="auto" w:fill="FFFFFF"/>
          <w:lang w:eastAsia="zh-CN"/>
        </w:rPr>
        <w:t>周年之际，我对双方开展的深化交流感到非常高兴。法中关系因为交流而丰富，因为交流我们才能够深入了解彼此，更深入了解我们生活的世界。</w:t>
      </w:r>
      <w:r w:rsidRPr="001D313D">
        <w:rPr>
          <w:rFonts w:ascii="SimSun" w:eastAsia="SimSun" w:hAnsi="SimSun" w:cs="SimSun"/>
          <w:color w:val="333333"/>
          <w:spacing w:val="15"/>
          <w:bdr w:val="none" w:sz="0" w:space="0" w:color="auto"/>
          <w:shd w:val="clear" w:color="auto" w:fill="FFFFFF"/>
          <w:lang w:eastAsia="zh-CN"/>
        </w:rPr>
        <w:t>”</w:t>
      </w:r>
    </w:p>
    <w:p w14:paraId="0569FB49"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color w:val="333333"/>
          <w:spacing w:val="15"/>
          <w:bdr w:val="none" w:sz="0" w:space="0" w:color="auto"/>
          <w:shd w:val="clear" w:color="auto" w:fill="FFFFFF"/>
          <w:lang w:eastAsia="zh-CN"/>
        </w:rPr>
        <w:t> </w:t>
      </w:r>
    </w:p>
    <w:p w14:paraId="78609D16" w14:textId="48669FE5"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红砖美术馆创始人、馆长闫士杰先生表示：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中法最持久的文化合作项目</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已成为两国共同的节日，红砖美术馆亦是通过</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与法国结缘，与发起并持之以恒地塑造了</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马塞尔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的法国国际艺术传播委员联合会（</w:t>
      </w:r>
      <w:r w:rsidRPr="001D313D">
        <w:rPr>
          <w:rFonts w:ascii="SimSun" w:eastAsia="SimSun" w:hAnsi="SimSun" w:cs="SimSun"/>
          <w:color w:val="333333"/>
          <w:spacing w:val="15"/>
          <w:bdr w:val="none" w:sz="0" w:space="0" w:color="auto"/>
          <w:shd w:val="clear" w:color="auto" w:fill="FFFFFF"/>
          <w:lang w:eastAsia="zh-CN"/>
        </w:rPr>
        <w:t>ADIAF</w:t>
      </w:r>
      <w:r w:rsidRPr="001D313D">
        <w:rPr>
          <w:rFonts w:ascii="SimSun" w:eastAsia="SimSun" w:hAnsi="SimSun" w:cs="SimSun" w:hint="eastAsia"/>
          <w:color w:val="333333"/>
          <w:spacing w:val="15"/>
          <w:bdr w:val="none" w:sz="0" w:space="0" w:color="auto"/>
          <w:shd w:val="clear" w:color="auto" w:fill="FFFFFF"/>
          <w:lang w:eastAsia="zh-CN"/>
        </w:rPr>
        <w:t>）结缘，在红砖开幕的</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沿着本没有的路行进</w:t>
      </w:r>
      <w:r w:rsidRPr="001D313D">
        <w:rPr>
          <w:rFonts w:ascii="SimSun" w:eastAsia="SimSun" w:hAnsi="SimSun" w:cs="SimSun"/>
          <w:color w:val="333333"/>
          <w:spacing w:val="15"/>
          <w:bdr w:val="none" w:sz="0" w:space="0" w:color="auto"/>
          <w:shd w:val="clear" w:color="auto" w:fill="FFFFFF"/>
          <w:lang w:eastAsia="zh-CN"/>
        </w:rPr>
        <w:t>——14</w:t>
      </w:r>
      <w:r w:rsidRPr="001D313D">
        <w:rPr>
          <w:rFonts w:ascii="SimSun" w:eastAsia="SimSun" w:hAnsi="SimSun" w:cs="SimSun" w:hint="eastAsia"/>
          <w:color w:val="333333"/>
          <w:spacing w:val="15"/>
          <w:bdr w:val="none" w:sz="0" w:space="0" w:color="auto"/>
          <w:shd w:val="clear" w:color="auto" w:fill="FFFFFF"/>
          <w:lang w:eastAsia="zh-CN"/>
        </w:rPr>
        <w:t>位杜尚奖艺术家</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展中，我们得以看到，创造既是一条物质之路，同时也是一条精神之路，是一个通向未知的移动行为。我们每个人都在人生的旅行中，</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在</w:t>
      </w:r>
      <w:r w:rsidRPr="001D313D">
        <w:rPr>
          <w:rFonts w:ascii="SimSun" w:eastAsia="SimSun" w:hAnsi="SimSun" w:cs="SimSun"/>
          <w:color w:val="333333"/>
          <w:spacing w:val="15"/>
          <w:bdr w:val="none" w:sz="0" w:space="0" w:color="auto"/>
          <w:shd w:val="clear" w:color="auto" w:fill="FFFFFF"/>
          <w:lang w:eastAsia="zh-CN"/>
        </w:rPr>
        <w:t>14</w:t>
      </w:r>
      <w:r w:rsidRPr="001D313D">
        <w:rPr>
          <w:rFonts w:ascii="SimSun" w:eastAsia="SimSun" w:hAnsi="SimSun" w:cs="SimSun" w:hint="eastAsia"/>
          <w:color w:val="333333"/>
          <w:spacing w:val="15"/>
          <w:bdr w:val="none" w:sz="0" w:space="0" w:color="auto"/>
          <w:shd w:val="clear" w:color="auto" w:fill="FFFFFF"/>
          <w:lang w:eastAsia="zh-CN"/>
        </w:rPr>
        <w:t>年的未知与探索中寻找到一条更为开放的路。</w:t>
      </w:r>
      <w:r w:rsidRPr="001D313D">
        <w:rPr>
          <w:rFonts w:ascii="SimSun" w:eastAsia="SimSun" w:hAnsi="SimSun" w:cs="SimSun"/>
          <w:color w:val="333333"/>
          <w:spacing w:val="15"/>
          <w:bdr w:val="none" w:sz="0" w:space="0" w:color="auto"/>
          <w:shd w:val="clear" w:color="auto" w:fill="FFFFFF"/>
          <w:lang w:eastAsia="zh-CN"/>
        </w:rPr>
        <w:t>”</w:t>
      </w:r>
    </w:p>
    <w:p w14:paraId="2D774982"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544BC516"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第十四届</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艺术节将在中国</w:t>
      </w:r>
      <w:r w:rsidRPr="001D313D">
        <w:rPr>
          <w:rFonts w:ascii="SimSun" w:eastAsia="SimSun" w:hAnsi="SimSun" w:cs="SimSun"/>
          <w:color w:val="333333"/>
          <w:spacing w:val="15"/>
          <w:bdr w:val="none" w:sz="0" w:space="0" w:color="auto"/>
          <w:shd w:val="clear" w:color="auto" w:fill="FFFFFF"/>
          <w:lang w:eastAsia="zh-CN"/>
        </w:rPr>
        <w:t>35</w:t>
      </w:r>
      <w:r w:rsidRPr="001D313D">
        <w:rPr>
          <w:rFonts w:ascii="SimSun" w:eastAsia="SimSun" w:hAnsi="SimSun" w:cs="SimSun" w:hint="eastAsia"/>
          <w:color w:val="333333"/>
          <w:spacing w:val="15"/>
          <w:bdr w:val="none" w:sz="0" w:space="0" w:color="auto"/>
          <w:shd w:val="clear" w:color="auto" w:fill="FFFFFF"/>
          <w:lang w:eastAsia="zh-CN"/>
        </w:rPr>
        <w:t>座城市中推出一系列富有新意的活动。中法两国各个时期、各个领域的艺术将再次进行碰撞。</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将持续三个月之久，一共有</w:t>
      </w:r>
      <w:r w:rsidRPr="001D313D">
        <w:rPr>
          <w:rFonts w:ascii="SimSun" w:eastAsia="SimSun" w:hAnsi="SimSun" w:cs="SimSun"/>
          <w:color w:val="333333"/>
          <w:spacing w:val="15"/>
          <w:bdr w:val="none" w:sz="0" w:space="0" w:color="auto"/>
          <w:shd w:val="clear" w:color="auto" w:fill="FFFFFF"/>
          <w:lang w:eastAsia="zh-CN"/>
        </w:rPr>
        <w:t>74</w:t>
      </w:r>
      <w:r w:rsidRPr="001D313D">
        <w:rPr>
          <w:rFonts w:ascii="SimSun" w:eastAsia="SimSun" w:hAnsi="SimSun" w:cs="SimSun" w:hint="eastAsia"/>
          <w:color w:val="333333"/>
          <w:spacing w:val="15"/>
          <w:bdr w:val="none" w:sz="0" w:space="0" w:color="auto"/>
          <w:shd w:val="clear" w:color="auto" w:fill="FFFFFF"/>
          <w:lang w:eastAsia="zh-CN"/>
        </w:rPr>
        <w:t>场活动，活动的形式、风格多彩，有戏剧、展览、音乐、电影各种各样的题材，我们今天能够在这里以这场艺术盛宴来开启我们的</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，是一件幸事。</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法国使馆文化专员白莫迪（</w:t>
      </w:r>
      <w:r w:rsidRPr="001D313D">
        <w:rPr>
          <w:rFonts w:ascii="SimSun" w:eastAsia="SimSun" w:hAnsi="SimSun" w:cs="SimSun"/>
          <w:color w:val="333333"/>
          <w:spacing w:val="15"/>
          <w:bdr w:val="none" w:sz="0" w:space="0" w:color="auto"/>
          <w:shd w:val="clear" w:color="auto" w:fill="FFFFFF"/>
          <w:lang w:eastAsia="zh-CN"/>
        </w:rPr>
        <w:t>Mehdi Brit</w:t>
      </w:r>
      <w:r w:rsidRPr="001D313D">
        <w:rPr>
          <w:rFonts w:ascii="SimSun" w:eastAsia="SimSun" w:hAnsi="SimSun" w:cs="SimSun" w:hint="eastAsia"/>
          <w:color w:val="333333"/>
          <w:spacing w:val="15"/>
          <w:bdr w:val="none" w:sz="0" w:space="0" w:color="auto"/>
          <w:shd w:val="clear" w:color="auto" w:fill="FFFFFF"/>
          <w:lang w:eastAsia="zh-CN"/>
        </w:rPr>
        <w:t>）对展览开幕表示祝贺</w:t>
      </w:r>
      <w:r w:rsidRPr="001D313D">
        <w:rPr>
          <w:rFonts w:ascii="SimSun" w:eastAsia="SimSun" w:hAnsi="SimSun" w:cs="SimSun"/>
          <w:color w:val="333333"/>
          <w:spacing w:val="15"/>
          <w:bdr w:val="none" w:sz="0" w:space="0" w:color="auto"/>
          <w:shd w:val="clear" w:color="auto" w:fill="FFFFFF"/>
          <w:lang w:eastAsia="zh-CN"/>
        </w:rPr>
        <w:t>。</w:t>
      </w:r>
    </w:p>
    <w:p w14:paraId="19B57E35" w14:textId="113564BF"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62B76EB3"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这是红砖美术馆继</w:t>
      </w:r>
      <w:r w:rsidRPr="001D313D">
        <w:rPr>
          <w:rFonts w:ascii="SimSun" w:eastAsia="SimSun" w:hAnsi="SimSun" w:cs="SimSun"/>
          <w:color w:val="333333"/>
          <w:spacing w:val="15"/>
          <w:bdr w:val="none" w:sz="0" w:space="0" w:color="auto"/>
          <w:shd w:val="clear" w:color="auto" w:fill="FFFFFF"/>
          <w:lang w:eastAsia="zh-CN"/>
        </w:rPr>
        <w:t>2017</w:t>
      </w:r>
      <w:r w:rsidRPr="001D313D">
        <w:rPr>
          <w:rFonts w:ascii="SimSun" w:eastAsia="SimSun" w:hAnsi="SimSun" w:cs="SimSun" w:hint="eastAsia"/>
          <w:color w:val="333333"/>
          <w:spacing w:val="15"/>
          <w:bdr w:val="none" w:sz="0" w:space="0" w:color="auto"/>
          <w:shd w:val="clear" w:color="auto" w:fill="FFFFFF"/>
          <w:lang w:eastAsia="zh-CN"/>
        </w:rPr>
        <w:t>年</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高压</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法国当代艺术现场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，第二次与法国国际艺术传播委员联合会及法国驻华大使馆合作举办</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展览，展览得到北京法国文化中心（</w:t>
      </w:r>
      <w:proofErr w:type="spellStart"/>
      <w:r w:rsidRPr="001D313D">
        <w:rPr>
          <w:rFonts w:ascii="SimSun" w:eastAsia="SimSun" w:hAnsi="SimSun" w:cs="SimSun"/>
          <w:color w:val="333333"/>
          <w:spacing w:val="15"/>
          <w:bdr w:val="none" w:sz="0" w:space="0" w:color="auto"/>
          <w:shd w:val="clear" w:color="auto" w:fill="FFFFFF"/>
          <w:lang w:eastAsia="zh-CN"/>
        </w:rPr>
        <w:t>Institut</w:t>
      </w:r>
      <w:proofErr w:type="spellEnd"/>
      <w:r w:rsidRPr="001D313D">
        <w:rPr>
          <w:rFonts w:ascii="SimSun" w:eastAsia="SimSun" w:hAnsi="SimSun" w:cs="SimSun"/>
          <w:color w:val="333333"/>
          <w:spacing w:val="15"/>
          <w:bdr w:val="none" w:sz="0" w:space="0" w:color="auto"/>
          <w:shd w:val="clear" w:color="auto" w:fill="FFFFFF"/>
          <w:lang w:eastAsia="zh-CN"/>
        </w:rPr>
        <w:t xml:space="preserve"> </w:t>
      </w:r>
      <w:proofErr w:type="spellStart"/>
      <w:r w:rsidRPr="001D313D">
        <w:rPr>
          <w:rFonts w:ascii="SimSun" w:eastAsia="SimSun" w:hAnsi="SimSun" w:cs="SimSun"/>
          <w:color w:val="333333"/>
          <w:spacing w:val="15"/>
          <w:bdr w:val="none" w:sz="0" w:space="0" w:color="auto"/>
          <w:shd w:val="clear" w:color="auto" w:fill="FFFFFF"/>
          <w:lang w:eastAsia="zh-CN"/>
        </w:rPr>
        <w:t>français</w:t>
      </w:r>
      <w:proofErr w:type="spellEnd"/>
      <w:r w:rsidRPr="001D313D">
        <w:rPr>
          <w:rFonts w:ascii="SimSun" w:eastAsia="SimSun" w:hAnsi="SimSun" w:cs="SimSun"/>
          <w:color w:val="333333"/>
          <w:spacing w:val="15"/>
          <w:bdr w:val="none" w:sz="0" w:space="0" w:color="auto"/>
          <w:shd w:val="clear" w:color="auto" w:fill="FFFFFF"/>
          <w:lang w:eastAsia="zh-CN"/>
        </w:rPr>
        <w:t xml:space="preserve"> de </w:t>
      </w:r>
      <w:proofErr w:type="spellStart"/>
      <w:r w:rsidRPr="001D313D">
        <w:rPr>
          <w:rFonts w:ascii="SimSun" w:eastAsia="SimSun" w:hAnsi="SimSun" w:cs="SimSun"/>
          <w:color w:val="333333"/>
          <w:spacing w:val="15"/>
          <w:bdr w:val="none" w:sz="0" w:space="0" w:color="auto"/>
          <w:shd w:val="clear" w:color="auto" w:fill="FFFFFF"/>
          <w:lang w:eastAsia="zh-CN"/>
        </w:rPr>
        <w:t>Pékin</w:t>
      </w:r>
      <w:proofErr w:type="spellEnd"/>
      <w:r w:rsidRPr="001D313D">
        <w:rPr>
          <w:rFonts w:ascii="SimSun" w:eastAsia="SimSun" w:hAnsi="SimSun" w:cs="SimSun" w:hint="eastAsia"/>
          <w:color w:val="333333"/>
          <w:spacing w:val="15"/>
          <w:bdr w:val="none" w:sz="0" w:space="0" w:color="auto"/>
          <w:shd w:val="clear" w:color="auto" w:fill="FFFFFF"/>
          <w:lang w:eastAsia="zh-CN"/>
        </w:rPr>
        <w:t>）的支持，由法国图卢兹阿巴托尔博物馆（</w:t>
      </w:r>
      <w:r w:rsidRPr="001D313D">
        <w:rPr>
          <w:rFonts w:ascii="SimSun" w:eastAsia="SimSun" w:hAnsi="SimSun" w:cs="SimSun"/>
          <w:color w:val="333333"/>
          <w:spacing w:val="15"/>
          <w:bdr w:val="none" w:sz="0" w:space="0" w:color="auto"/>
          <w:shd w:val="clear" w:color="auto" w:fill="FFFFFF"/>
          <w:lang w:eastAsia="zh-CN"/>
        </w:rPr>
        <w:t xml:space="preserve">les Abattoirs, </w:t>
      </w:r>
      <w:proofErr w:type="spellStart"/>
      <w:r w:rsidRPr="001D313D">
        <w:rPr>
          <w:rFonts w:ascii="SimSun" w:eastAsia="SimSun" w:hAnsi="SimSun" w:cs="SimSun"/>
          <w:color w:val="333333"/>
          <w:spacing w:val="15"/>
          <w:bdr w:val="none" w:sz="0" w:space="0" w:color="auto"/>
          <w:shd w:val="clear" w:color="auto" w:fill="FFFFFF"/>
          <w:lang w:eastAsia="zh-CN"/>
        </w:rPr>
        <w:t>Musée</w:t>
      </w:r>
      <w:proofErr w:type="spellEnd"/>
      <w:r w:rsidRPr="001D313D">
        <w:rPr>
          <w:rFonts w:ascii="SimSun" w:eastAsia="SimSun" w:hAnsi="SimSun" w:cs="SimSun"/>
          <w:color w:val="333333"/>
          <w:spacing w:val="15"/>
          <w:bdr w:val="none" w:sz="0" w:space="0" w:color="auto"/>
          <w:shd w:val="clear" w:color="auto" w:fill="FFFFFF"/>
          <w:lang w:eastAsia="zh-CN"/>
        </w:rPr>
        <w:t xml:space="preserve"> - </w:t>
      </w:r>
      <w:proofErr w:type="spellStart"/>
      <w:r w:rsidRPr="001D313D">
        <w:rPr>
          <w:rFonts w:ascii="SimSun" w:eastAsia="SimSun" w:hAnsi="SimSun" w:cs="SimSun"/>
          <w:color w:val="333333"/>
          <w:spacing w:val="15"/>
          <w:bdr w:val="none" w:sz="0" w:space="0" w:color="auto"/>
          <w:shd w:val="clear" w:color="auto" w:fill="FFFFFF"/>
          <w:lang w:eastAsia="zh-CN"/>
        </w:rPr>
        <w:t>Frac</w:t>
      </w:r>
      <w:proofErr w:type="spellEnd"/>
      <w:r w:rsidRPr="001D313D">
        <w:rPr>
          <w:rFonts w:ascii="SimSun" w:eastAsia="SimSun" w:hAnsi="SimSun" w:cs="SimSun"/>
          <w:color w:val="333333"/>
          <w:spacing w:val="15"/>
          <w:bdr w:val="none" w:sz="0" w:space="0" w:color="auto"/>
          <w:shd w:val="clear" w:color="auto" w:fill="FFFFFF"/>
          <w:lang w:eastAsia="zh-CN"/>
        </w:rPr>
        <w:t xml:space="preserve"> </w:t>
      </w:r>
      <w:proofErr w:type="spellStart"/>
      <w:r w:rsidRPr="001D313D">
        <w:rPr>
          <w:rFonts w:ascii="SimSun" w:eastAsia="SimSun" w:hAnsi="SimSun" w:cs="SimSun"/>
          <w:color w:val="333333"/>
          <w:spacing w:val="15"/>
          <w:bdr w:val="none" w:sz="0" w:space="0" w:color="auto"/>
          <w:shd w:val="clear" w:color="auto" w:fill="FFFFFF"/>
          <w:lang w:eastAsia="zh-CN"/>
        </w:rPr>
        <w:t>Occitanie</w:t>
      </w:r>
      <w:proofErr w:type="spellEnd"/>
      <w:r w:rsidRPr="001D313D">
        <w:rPr>
          <w:rFonts w:ascii="SimSun" w:eastAsia="SimSun" w:hAnsi="SimSun" w:cs="SimSun"/>
          <w:color w:val="333333"/>
          <w:spacing w:val="15"/>
          <w:bdr w:val="none" w:sz="0" w:space="0" w:color="auto"/>
          <w:shd w:val="clear" w:color="auto" w:fill="FFFFFF"/>
          <w:lang w:eastAsia="zh-CN"/>
        </w:rPr>
        <w:t xml:space="preserve"> Toulouse</w:t>
      </w:r>
      <w:r w:rsidRPr="001D313D">
        <w:rPr>
          <w:rFonts w:ascii="SimSun" w:eastAsia="SimSun" w:hAnsi="SimSun" w:cs="SimSun" w:hint="eastAsia"/>
          <w:color w:val="333333"/>
          <w:spacing w:val="15"/>
          <w:bdr w:val="none" w:sz="0" w:space="0" w:color="auto"/>
          <w:shd w:val="clear" w:color="auto" w:fill="FFFFFF"/>
          <w:lang w:eastAsia="zh-CN"/>
        </w:rPr>
        <w:t>）首席策展人及馆长安娜贝尔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特内兹（</w:t>
      </w:r>
      <w:r w:rsidRPr="001D313D">
        <w:rPr>
          <w:rFonts w:ascii="SimSun" w:eastAsia="SimSun" w:hAnsi="SimSun" w:cs="SimSun"/>
          <w:color w:val="333333"/>
          <w:spacing w:val="15"/>
          <w:bdr w:val="none" w:sz="0" w:space="0" w:color="auto"/>
          <w:shd w:val="clear" w:color="auto" w:fill="FFFFFF"/>
          <w:lang w:eastAsia="zh-CN"/>
        </w:rPr>
        <w:t xml:space="preserve">Annabelle </w:t>
      </w:r>
      <w:proofErr w:type="spellStart"/>
      <w:r w:rsidRPr="001D313D">
        <w:rPr>
          <w:rFonts w:ascii="SimSun" w:eastAsia="SimSun" w:hAnsi="SimSun" w:cs="SimSun"/>
          <w:color w:val="333333"/>
          <w:spacing w:val="15"/>
          <w:bdr w:val="none" w:sz="0" w:space="0" w:color="auto"/>
          <w:shd w:val="clear" w:color="auto" w:fill="FFFFFF"/>
          <w:lang w:eastAsia="zh-CN"/>
        </w:rPr>
        <w:t>Ténèze</w:t>
      </w:r>
      <w:proofErr w:type="spellEnd"/>
      <w:r w:rsidRPr="001D313D">
        <w:rPr>
          <w:rFonts w:ascii="SimSun" w:eastAsia="SimSun" w:hAnsi="SimSun" w:cs="SimSun" w:hint="eastAsia"/>
          <w:color w:val="333333"/>
          <w:spacing w:val="15"/>
          <w:bdr w:val="none" w:sz="0" w:space="0" w:color="auto"/>
          <w:shd w:val="clear" w:color="auto" w:fill="FFFFFF"/>
          <w:lang w:eastAsia="zh-CN"/>
        </w:rPr>
        <w:t>）担纲策划，黛芬妮（</w:t>
      </w:r>
      <w:proofErr w:type="spellStart"/>
      <w:r w:rsidRPr="001D313D">
        <w:rPr>
          <w:rFonts w:ascii="SimSun" w:eastAsia="SimSun" w:hAnsi="SimSun" w:cs="SimSun"/>
          <w:color w:val="333333"/>
          <w:spacing w:val="15"/>
          <w:bdr w:val="none" w:sz="0" w:space="0" w:color="auto"/>
          <w:shd w:val="clear" w:color="auto" w:fill="FFFFFF"/>
          <w:lang w:eastAsia="zh-CN"/>
        </w:rPr>
        <w:t>Daphné</w:t>
      </w:r>
      <w:proofErr w:type="spellEnd"/>
      <w:r w:rsidRPr="001D313D">
        <w:rPr>
          <w:rFonts w:ascii="SimSun" w:eastAsia="SimSun" w:hAnsi="SimSun" w:cs="SimSun"/>
          <w:color w:val="333333"/>
          <w:spacing w:val="15"/>
          <w:bdr w:val="none" w:sz="0" w:space="0" w:color="auto"/>
          <w:shd w:val="clear" w:color="auto" w:fill="FFFFFF"/>
          <w:lang w:eastAsia="zh-CN"/>
        </w:rPr>
        <w:t xml:space="preserve"> Mallet</w:t>
      </w:r>
      <w:r w:rsidRPr="001D313D">
        <w:rPr>
          <w:rFonts w:ascii="SimSun" w:eastAsia="SimSun" w:hAnsi="SimSun" w:cs="SimSun" w:hint="eastAsia"/>
          <w:color w:val="333333"/>
          <w:spacing w:val="15"/>
          <w:bdr w:val="none" w:sz="0" w:space="0" w:color="auto"/>
          <w:shd w:val="clear" w:color="auto" w:fill="FFFFFF"/>
          <w:lang w:eastAsia="zh-CN"/>
        </w:rPr>
        <w:t>）协助呈现</w:t>
      </w:r>
      <w:r w:rsidRPr="001D313D">
        <w:rPr>
          <w:rFonts w:ascii="SimSun" w:eastAsia="SimSun" w:hAnsi="SimSun" w:cs="SimSun"/>
          <w:color w:val="333333"/>
          <w:spacing w:val="15"/>
          <w:bdr w:val="none" w:sz="0" w:space="0" w:color="auto"/>
          <w:shd w:val="clear" w:color="auto" w:fill="FFFFFF"/>
          <w:lang w:eastAsia="zh-CN"/>
        </w:rPr>
        <w:t xml:space="preserve"> 。</w:t>
      </w:r>
    </w:p>
    <w:p w14:paraId="3E411199"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2245B974"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策展人安娜贝尔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特内兹从活动与展览的题目出发：</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中法文化之春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的法语名有</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交汇</w:t>
      </w:r>
      <w:r w:rsidRPr="001D313D">
        <w:rPr>
          <w:rFonts w:ascii="SimSun" w:eastAsia="SimSun" w:hAnsi="SimSun" w:cs="SimSun"/>
          <w:color w:val="333333"/>
          <w:spacing w:val="15"/>
          <w:bdr w:val="none" w:sz="0" w:space="0" w:color="auto"/>
          <w:shd w:val="clear" w:color="auto" w:fill="FFFFFF"/>
          <w:lang w:eastAsia="zh-CN"/>
        </w:rPr>
        <w:t>(</w:t>
      </w:r>
      <w:proofErr w:type="spellStart"/>
      <w:r w:rsidRPr="001D313D">
        <w:rPr>
          <w:rFonts w:ascii="SimSun" w:eastAsia="SimSun" w:hAnsi="SimSun" w:cs="SimSun"/>
          <w:color w:val="333333"/>
          <w:spacing w:val="15"/>
          <w:bdr w:val="none" w:sz="0" w:space="0" w:color="auto"/>
          <w:shd w:val="clear" w:color="auto" w:fill="FFFFFF"/>
          <w:lang w:eastAsia="zh-CN"/>
        </w:rPr>
        <w:t>croisements</w:t>
      </w:r>
      <w:proofErr w:type="spellEnd"/>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之意，中国和法国的相遇就是交汇，它也代表了一种国际的视野，</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所选择的艺术家具有国际视野。用马查多的诗句作为展览名首先是因为现在的日常生活当中旅行是一个无处不在的主题，其次是我们在生活的道路上实际上也是没有一种既成的道路，我们选择的方式决定了我们未来的路将是哪种样子。它也是对</w:t>
      </w:r>
      <w:r w:rsidRPr="001D313D">
        <w:rPr>
          <w:rFonts w:ascii="SimSun" w:eastAsia="SimSun" w:hAnsi="SimSun" w:cs="SimSun" w:hint="eastAsia"/>
          <w:color w:val="333333"/>
          <w:spacing w:val="15"/>
          <w:bdr w:val="none" w:sz="0" w:space="0" w:color="auto"/>
          <w:shd w:val="clear" w:color="auto" w:fill="FFFFFF"/>
          <w:lang w:eastAsia="zh-CN"/>
        </w:rPr>
        <w:lastRenderedPageBreak/>
        <w:t>于这次展览参观路线的一种比喻，每一个观众在参观这个展览的时候都会有不同的路线，不同的感受。</w:t>
      </w:r>
      <w:r w:rsidRPr="001D313D">
        <w:rPr>
          <w:rFonts w:ascii="SimSun" w:eastAsia="SimSun" w:hAnsi="SimSun" w:cs="SimSun"/>
          <w:color w:val="333333"/>
          <w:spacing w:val="15"/>
          <w:bdr w:val="none" w:sz="0" w:space="0" w:color="auto"/>
          <w:shd w:val="clear" w:color="auto" w:fill="FFFFFF"/>
          <w:lang w:eastAsia="zh-CN"/>
        </w:rPr>
        <w:t>”</w:t>
      </w:r>
    </w:p>
    <w:p w14:paraId="6166381A" w14:textId="67E85F4C"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1E36672F"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马塞尔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于</w:t>
      </w:r>
      <w:r w:rsidRPr="001D313D">
        <w:rPr>
          <w:rFonts w:ascii="SimSun" w:eastAsia="SimSun" w:hAnsi="SimSun" w:cs="SimSun"/>
          <w:color w:val="333333"/>
          <w:spacing w:val="15"/>
          <w:bdr w:val="none" w:sz="0" w:space="0" w:color="auto"/>
          <w:shd w:val="clear" w:color="auto" w:fill="FFFFFF"/>
          <w:lang w:eastAsia="zh-CN"/>
        </w:rPr>
        <w:t>2000</w:t>
      </w:r>
      <w:r w:rsidRPr="001D313D">
        <w:rPr>
          <w:rFonts w:ascii="SimSun" w:eastAsia="SimSun" w:hAnsi="SimSun" w:cs="SimSun" w:hint="eastAsia"/>
          <w:color w:val="333333"/>
          <w:spacing w:val="15"/>
          <w:bdr w:val="none" w:sz="0" w:space="0" w:color="auto"/>
          <w:shd w:val="clear" w:color="auto" w:fill="FFFFFF"/>
          <w:lang w:eastAsia="zh-CN"/>
        </w:rPr>
        <w:t>年由法国国际艺术传播委员联合会创立，如今已经成为全球最具影响力的国家级奖项之一。近二十年来，该奖项每年从法国或者居住在法国的艺术家中遴选出最具创新精神的艺术家，目前已有七十余人次的艺术家获得提名，为当代艺术界贡献了一个全面的新生代艺术家名册</w:t>
      </w:r>
      <w:r w:rsidRPr="001D313D">
        <w:rPr>
          <w:rFonts w:ascii="SimSun" w:eastAsia="SimSun" w:hAnsi="SimSun" w:cs="SimSun"/>
          <w:color w:val="333333"/>
          <w:spacing w:val="15"/>
          <w:bdr w:val="none" w:sz="0" w:space="0" w:color="auto"/>
          <w:shd w:val="clear" w:color="auto" w:fill="FFFFFF"/>
          <w:lang w:eastAsia="zh-CN"/>
        </w:rPr>
        <w:t>。</w:t>
      </w:r>
    </w:p>
    <w:p w14:paraId="589CC8E0" w14:textId="28213205"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5DE66D48"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法国国际艺术传播委员联合会主席吉尔</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福奇先生表示：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法国国际艺术传播委员联合会为能够给大家带来这么多优秀的当代艺术作品感到自豪，这些艺术家是明日法国文化的中坚力量，他们的作品将带着我们共同踏出一条道路，让我们走向更好的相互理解和更美好的艺术创作。</w:t>
      </w:r>
      <w:r w:rsidRPr="001D313D">
        <w:rPr>
          <w:rFonts w:ascii="SimSun" w:eastAsia="SimSun" w:hAnsi="SimSun" w:cs="SimSun"/>
          <w:color w:val="333333"/>
          <w:spacing w:val="15"/>
          <w:bdr w:val="none" w:sz="0" w:space="0" w:color="auto"/>
          <w:shd w:val="clear" w:color="auto" w:fill="FFFFFF"/>
          <w:lang w:eastAsia="zh-CN"/>
        </w:rPr>
        <w:t>”</w:t>
      </w:r>
    </w:p>
    <w:p w14:paraId="1C88A948" w14:textId="6BFB4D41"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0A00B2F4"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艺术家贝特朗</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拉马什（</w:t>
      </w:r>
      <w:r w:rsidRPr="001D313D">
        <w:rPr>
          <w:rFonts w:ascii="SimSun" w:eastAsia="SimSun" w:hAnsi="SimSun" w:cs="SimSun"/>
          <w:color w:val="333333"/>
          <w:spacing w:val="15"/>
          <w:bdr w:val="none" w:sz="0" w:space="0" w:color="auto"/>
          <w:shd w:val="clear" w:color="auto" w:fill="FFFFFF"/>
          <w:lang w:eastAsia="zh-CN"/>
        </w:rPr>
        <w:t>Bertrand Lamarche</w:t>
      </w:r>
      <w:r w:rsidRPr="001D313D">
        <w:rPr>
          <w:rFonts w:ascii="SimSun" w:eastAsia="SimSun" w:hAnsi="SimSun" w:cs="SimSun" w:hint="eastAsia"/>
          <w:color w:val="333333"/>
          <w:spacing w:val="15"/>
          <w:bdr w:val="none" w:sz="0" w:space="0" w:color="auto"/>
          <w:shd w:val="clear" w:color="auto" w:fill="FFFFFF"/>
          <w:lang w:eastAsia="zh-CN"/>
        </w:rPr>
        <w:t>）分享了他此次参展的感想：</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我在</w:t>
      </w:r>
      <w:r w:rsidRPr="001D313D">
        <w:rPr>
          <w:rFonts w:ascii="SimSun" w:eastAsia="SimSun" w:hAnsi="SimSun" w:cs="SimSun"/>
          <w:color w:val="333333"/>
          <w:spacing w:val="15"/>
          <w:bdr w:val="none" w:sz="0" w:space="0" w:color="auto"/>
          <w:shd w:val="clear" w:color="auto" w:fill="FFFFFF"/>
          <w:lang w:eastAsia="zh-CN"/>
        </w:rPr>
        <w:t>2012</w:t>
      </w:r>
      <w:r w:rsidRPr="001D313D">
        <w:rPr>
          <w:rFonts w:ascii="SimSun" w:eastAsia="SimSun" w:hAnsi="SimSun" w:cs="SimSun" w:hint="eastAsia"/>
          <w:color w:val="333333"/>
          <w:spacing w:val="15"/>
          <w:bdr w:val="none" w:sz="0" w:space="0" w:color="auto"/>
          <w:shd w:val="clear" w:color="auto" w:fill="FFFFFF"/>
          <w:lang w:eastAsia="zh-CN"/>
        </w:rPr>
        <w:t>年获得了</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杜尚奖</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的提名，它是一次探险的开始，因为我当时没有想到多年以后会来到中国与大家见面，参加这次展览。我们与红砖美术馆团队的整个合作过程非常愉快。</w:t>
      </w:r>
      <w:r w:rsidRPr="001D313D">
        <w:rPr>
          <w:rFonts w:ascii="SimSun" w:eastAsia="SimSun" w:hAnsi="SimSun" w:cs="SimSun"/>
          <w:color w:val="333333"/>
          <w:spacing w:val="15"/>
          <w:bdr w:val="none" w:sz="0" w:space="0" w:color="auto"/>
          <w:shd w:val="clear" w:color="auto" w:fill="FFFFFF"/>
          <w:lang w:eastAsia="zh-CN"/>
        </w:rPr>
        <w:t>”</w:t>
      </w:r>
    </w:p>
    <w:p w14:paraId="57DDEF50"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272965C9" w14:textId="344E8D62"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在</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沿着本没有的路行进</w:t>
      </w:r>
      <w:r w:rsidRPr="001D313D">
        <w:rPr>
          <w:rFonts w:ascii="SimSun" w:eastAsia="SimSun" w:hAnsi="SimSun" w:cs="SimSun"/>
          <w:color w:val="333333"/>
          <w:spacing w:val="15"/>
          <w:bdr w:val="none" w:sz="0" w:space="0" w:color="auto"/>
          <w:shd w:val="clear" w:color="auto" w:fill="FFFFFF"/>
          <w:lang w:eastAsia="zh-CN"/>
        </w:rPr>
        <w:t>——14</w:t>
      </w:r>
      <w:r w:rsidRPr="001D313D">
        <w:rPr>
          <w:rFonts w:ascii="SimSun" w:eastAsia="SimSun" w:hAnsi="SimSun" w:cs="SimSun" w:hint="eastAsia"/>
          <w:color w:val="333333"/>
          <w:spacing w:val="15"/>
          <w:bdr w:val="none" w:sz="0" w:space="0" w:color="auto"/>
          <w:shd w:val="clear" w:color="auto" w:fill="FFFFFF"/>
          <w:lang w:eastAsia="zh-CN"/>
        </w:rPr>
        <w:t>位杜尚奖艺术家展</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中，策展人从道路、位移、旅行、发现的概念出发挑选参展作品。展览以西班牙诗人安东尼奥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马查多（</w:t>
      </w:r>
      <w:r w:rsidRPr="001D313D">
        <w:rPr>
          <w:rFonts w:ascii="SimSun" w:eastAsia="SimSun" w:hAnsi="SimSun" w:cs="SimSun"/>
          <w:color w:val="333333"/>
          <w:spacing w:val="15"/>
          <w:bdr w:val="none" w:sz="0" w:space="0" w:color="auto"/>
          <w:shd w:val="clear" w:color="auto" w:fill="FFFFFF"/>
          <w:lang w:eastAsia="zh-CN"/>
        </w:rPr>
        <w:t>Antonio Machado</w:t>
      </w:r>
      <w:r w:rsidRPr="001D313D">
        <w:rPr>
          <w:rFonts w:ascii="SimSun" w:eastAsia="SimSun" w:hAnsi="SimSun" w:cs="SimSun" w:hint="eastAsia"/>
          <w:color w:val="333333"/>
          <w:spacing w:val="15"/>
          <w:bdr w:val="none" w:sz="0" w:space="0" w:color="auto"/>
          <w:shd w:val="clear" w:color="auto" w:fill="FFFFFF"/>
          <w:lang w:eastAsia="zh-CN"/>
        </w:rPr>
        <w:t>，</w:t>
      </w:r>
      <w:r w:rsidRPr="001D313D">
        <w:rPr>
          <w:rFonts w:ascii="SimSun" w:eastAsia="SimSun" w:hAnsi="SimSun" w:cs="SimSun"/>
          <w:color w:val="333333"/>
          <w:spacing w:val="15"/>
          <w:bdr w:val="none" w:sz="0" w:space="0" w:color="auto"/>
          <w:shd w:val="clear" w:color="auto" w:fill="FFFFFF"/>
          <w:lang w:eastAsia="zh-CN"/>
        </w:rPr>
        <w:t>1875-1939</w:t>
      </w:r>
      <w:r w:rsidRPr="001D313D">
        <w:rPr>
          <w:rFonts w:ascii="SimSun" w:eastAsia="SimSun" w:hAnsi="SimSun" w:cs="SimSun" w:hint="eastAsia"/>
          <w:color w:val="333333"/>
          <w:spacing w:val="15"/>
          <w:bdr w:val="none" w:sz="0" w:space="0" w:color="auto"/>
          <w:shd w:val="clear" w:color="auto" w:fill="FFFFFF"/>
          <w:lang w:eastAsia="zh-CN"/>
        </w:rPr>
        <w:t>）的诗句</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沿着本没有的路行进</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作为出发点。在展出作品中，</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行进</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既是主题也是隐喻。因此，每件作品都成为一个向外的开口，一条发现之路</w:t>
      </w:r>
      <w:r w:rsidRPr="001D313D">
        <w:rPr>
          <w:rFonts w:ascii="SimSun" w:eastAsia="SimSun" w:hAnsi="SimSun" w:cs="SimSun"/>
          <w:color w:val="333333"/>
          <w:spacing w:val="15"/>
          <w:bdr w:val="none" w:sz="0" w:space="0" w:color="auto"/>
          <w:shd w:val="clear" w:color="auto" w:fill="FFFFFF"/>
          <w:lang w:eastAsia="zh-CN"/>
        </w:rPr>
        <w:t>。</w:t>
      </w:r>
    </w:p>
    <w:p w14:paraId="020D6CBB"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2EC73FB7"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参展艺术家选取一切可能的移动方式，从最简单而普遍的步行，到最富技术含量且仅属于少数人的火箭。艺术史往往与位移和旅行联系在一起，在欧洲，不管是从古代一直延续到罗丹的</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行走的人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这一古老形象，还是作为现代艺术家学艺期间必经的环欧</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壮游（</w:t>
      </w:r>
      <w:r w:rsidRPr="001D313D">
        <w:rPr>
          <w:rFonts w:ascii="SimSun" w:eastAsia="SimSun" w:hAnsi="SimSun" w:cs="SimSun"/>
          <w:color w:val="333333"/>
          <w:spacing w:val="15"/>
          <w:bdr w:val="none" w:sz="0" w:space="0" w:color="auto"/>
          <w:shd w:val="clear" w:color="auto" w:fill="FFFFFF"/>
          <w:lang w:eastAsia="zh-CN"/>
        </w:rPr>
        <w:t>Grand Tour</w:t>
      </w:r>
      <w:r w:rsidRPr="001D313D">
        <w:rPr>
          <w:rFonts w:ascii="SimSun" w:eastAsia="SimSun" w:hAnsi="SimSun" w:cs="SimSun" w:hint="eastAsia"/>
          <w:color w:val="333333"/>
          <w:spacing w:val="15"/>
          <w:bdr w:val="none" w:sz="0" w:space="0" w:color="auto"/>
          <w:shd w:val="clear" w:color="auto" w:fill="FFFFFF"/>
          <w:lang w:eastAsia="zh-CN"/>
        </w:rPr>
        <w:t>）</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，或者是画家在旅行中的速写或游记（如著名的德拉克洛瓦日记），乃至自</w:t>
      </w:r>
      <w:r w:rsidRPr="001D313D">
        <w:rPr>
          <w:rFonts w:ascii="SimSun" w:eastAsia="SimSun" w:hAnsi="SimSun" w:cs="SimSun"/>
          <w:color w:val="333333"/>
          <w:spacing w:val="15"/>
          <w:bdr w:val="none" w:sz="0" w:space="0" w:color="auto"/>
          <w:shd w:val="clear" w:color="auto" w:fill="FFFFFF"/>
          <w:lang w:eastAsia="zh-CN"/>
        </w:rPr>
        <w:t>20</w:t>
      </w:r>
      <w:r w:rsidRPr="001D313D">
        <w:rPr>
          <w:rFonts w:ascii="SimSun" w:eastAsia="SimSun" w:hAnsi="SimSun" w:cs="SimSun" w:hint="eastAsia"/>
          <w:color w:val="333333"/>
          <w:spacing w:val="15"/>
          <w:bdr w:val="none" w:sz="0" w:space="0" w:color="auto"/>
          <w:shd w:val="clear" w:color="auto" w:fill="FFFFFF"/>
          <w:lang w:eastAsia="zh-CN"/>
        </w:rPr>
        <w:t>世纪</w:t>
      </w:r>
      <w:r w:rsidRPr="001D313D">
        <w:rPr>
          <w:rFonts w:ascii="SimSun" w:eastAsia="SimSun" w:hAnsi="SimSun" w:cs="SimSun"/>
          <w:color w:val="333333"/>
          <w:spacing w:val="15"/>
          <w:bdr w:val="none" w:sz="0" w:space="0" w:color="auto"/>
          <w:shd w:val="clear" w:color="auto" w:fill="FFFFFF"/>
          <w:lang w:eastAsia="zh-CN"/>
        </w:rPr>
        <w:t>50</w:t>
      </w:r>
      <w:r w:rsidRPr="001D313D">
        <w:rPr>
          <w:rFonts w:ascii="SimSun" w:eastAsia="SimSun" w:hAnsi="SimSun" w:cs="SimSun" w:hint="eastAsia"/>
          <w:color w:val="333333"/>
          <w:spacing w:val="15"/>
          <w:bdr w:val="none" w:sz="0" w:space="0" w:color="auto"/>
          <w:shd w:val="clear" w:color="auto" w:fill="FFFFFF"/>
          <w:lang w:eastAsia="zh-CN"/>
        </w:rPr>
        <w:t>、</w:t>
      </w:r>
      <w:r w:rsidRPr="001D313D">
        <w:rPr>
          <w:rFonts w:ascii="SimSun" w:eastAsia="SimSun" w:hAnsi="SimSun" w:cs="SimSun"/>
          <w:color w:val="333333"/>
          <w:spacing w:val="15"/>
          <w:bdr w:val="none" w:sz="0" w:space="0" w:color="auto"/>
          <w:shd w:val="clear" w:color="auto" w:fill="FFFFFF"/>
          <w:lang w:eastAsia="zh-CN"/>
        </w:rPr>
        <w:t>60</w:t>
      </w:r>
      <w:r w:rsidRPr="001D313D">
        <w:rPr>
          <w:rFonts w:ascii="SimSun" w:eastAsia="SimSun" w:hAnsi="SimSun" w:cs="SimSun" w:hint="eastAsia"/>
          <w:color w:val="333333"/>
          <w:spacing w:val="15"/>
          <w:bdr w:val="none" w:sz="0" w:space="0" w:color="auto"/>
          <w:shd w:val="clear" w:color="auto" w:fill="FFFFFF"/>
          <w:lang w:eastAsia="zh-CN"/>
        </w:rPr>
        <w:t>年代起成为文学和电影流行题材的公路场景</w:t>
      </w:r>
      <w:r w:rsidRPr="001D313D">
        <w:rPr>
          <w:rFonts w:ascii="SimSun" w:eastAsia="SimSun" w:hAnsi="SimSun" w:cs="SimSun"/>
          <w:color w:val="333333"/>
          <w:spacing w:val="15"/>
          <w:bdr w:val="none" w:sz="0" w:space="0" w:color="auto"/>
          <w:shd w:val="clear" w:color="auto" w:fill="FFFFFF"/>
          <w:lang w:eastAsia="zh-CN"/>
        </w:rPr>
        <w:t>。</w:t>
      </w:r>
    </w:p>
    <w:p w14:paraId="2CE421C1"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1E5E4BB2"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r w:rsidRPr="001D313D">
        <w:rPr>
          <w:rFonts w:ascii="SimSun" w:eastAsia="SimSun" w:hAnsi="SimSun" w:cs="SimSun" w:hint="eastAsia"/>
          <w:color w:val="333333"/>
          <w:spacing w:val="15"/>
          <w:bdr w:val="none" w:sz="0" w:space="0" w:color="auto"/>
          <w:shd w:val="clear" w:color="auto" w:fill="FFFFFF"/>
          <w:lang w:eastAsia="zh-CN"/>
        </w:rPr>
        <w:t>这个展览中汇集的作品提醒我们，创造既是一条物质之路，同时也是一条精神之路，那通向未知的移动有多么</w:t>
      </w:r>
      <w:bookmarkStart w:id="0" w:name="_GoBack"/>
      <w:bookmarkEnd w:id="0"/>
      <w:r w:rsidRPr="001D313D">
        <w:rPr>
          <w:rFonts w:ascii="SimSun" w:eastAsia="SimSun" w:hAnsi="SimSun" w:cs="SimSun" w:hint="eastAsia"/>
          <w:color w:val="333333"/>
          <w:spacing w:val="15"/>
          <w:bdr w:val="none" w:sz="0" w:space="0" w:color="auto"/>
          <w:shd w:val="clear" w:color="auto" w:fill="FFFFFF"/>
          <w:lang w:eastAsia="zh-CN"/>
        </w:rPr>
        <w:t>激动人心，就有多么危机四伏。出发是一种解放和对抗的行为：每个人都可以自由地逃离、迷失、认识自我，可以自由地搭乘汽车或者骑上自行车，穿过一条隧道去往远方，甚至可以自由地建造一艘火箭飞向太空</w:t>
      </w:r>
      <w:r w:rsidRPr="001D313D">
        <w:rPr>
          <w:rFonts w:ascii="SimSun" w:eastAsia="SimSun" w:hAnsi="SimSun" w:cs="SimSun"/>
          <w:color w:val="333333"/>
          <w:spacing w:val="15"/>
          <w:bdr w:val="none" w:sz="0" w:space="0" w:color="auto"/>
          <w:shd w:val="clear" w:color="auto" w:fill="FFFFFF"/>
          <w:lang w:eastAsia="zh-CN"/>
        </w:rPr>
        <w:t>……</w:t>
      </w:r>
      <w:r w:rsidRPr="001D313D">
        <w:rPr>
          <w:rFonts w:ascii="SimSun" w:eastAsia="SimSun" w:hAnsi="SimSun" w:cs="SimSun" w:hint="eastAsia"/>
          <w:color w:val="333333"/>
          <w:spacing w:val="15"/>
          <w:bdr w:val="none" w:sz="0" w:space="0" w:color="auto"/>
          <w:shd w:val="clear" w:color="auto" w:fill="FFFFFF"/>
          <w:lang w:eastAsia="zh-CN"/>
        </w:rPr>
        <w:t>可以自由地朝着艺术而去，因为每件作品本身就是一条道路</w:t>
      </w:r>
      <w:r w:rsidRPr="001D313D">
        <w:rPr>
          <w:rFonts w:ascii="SimSun" w:eastAsia="SimSun" w:hAnsi="SimSun" w:cs="SimSun"/>
          <w:color w:val="333333"/>
          <w:spacing w:val="15"/>
          <w:bdr w:val="none" w:sz="0" w:space="0" w:color="auto"/>
          <w:shd w:val="clear" w:color="auto" w:fill="FFFFFF"/>
          <w:lang w:eastAsia="zh-CN"/>
        </w:rPr>
        <w:t>。</w:t>
      </w:r>
    </w:p>
    <w:p w14:paraId="1DC04D87"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imSun" w:eastAsia="SimSun" w:hAnsi="SimSun" w:cs="SimSun"/>
          <w:color w:val="333333"/>
          <w:spacing w:val="15"/>
          <w:bdr w:val="none" w:sz="0" w:space="0" w:color="auto"/>
          <w:shd w:val="clear" w:color="auto" w:fill="FFFFFF"/>
          <w:lang w:eastAsia="zh-CN"/>
        </w:rPr>
      </w:pPr>
    </w:p>
    <w:p w14:paraId="2434A8FA"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333333"/>
          <w:spacing w:val="15"/>
          <w:bdr w:val="none" w:sz="0" w:space="0" w:color="auto"/>
          <w:shd w:val="clear" w:color="auto" w:fill="FFFFFF"/>
          <w:lang w:eastAsia="zh-CN"/>
        </w:rPr>
      </w:pPr>
    </w:p>
    <w:p w14:paraId="182BEE66" w14:textId="77777777" w:rsidR="001D313D" w:rsidRPr="001D313D" w:rsidRDefault="001D313D" w:rsidP="001D313D">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333333"/>
          <w:spacing w:val="15"/>
          <w:bdr w:val="none" w:sz="0" w:space="0" w:color="auto"/>
          <w:shd w:val="clear" w:color="auto" w:fill="FFFFFF"/>
          <w:lang w:eastAsia="zh-CN"/>
        </w:rPr>
      </w:pPr>
    </w:p>
    <w:p w14:paraId="191B03BC" w14:textId="77777777" w:rsidR="001D313D" w:rsidRDefault="001D313D" w:rsidP="004260E8">
      <w:pPr>
        <w:rPr>
          <w:lang w:eastAsia="zh-CN"/>
        </w:rPr>
      </w:pPr>
    </w:p>
    <w:p w14:paraId="6E281FFF" w14:textId="77777777" w:rsidR="001D313D" w:rsidRDefault="001D313D" w:rsidP="004260E8">
      <w:pPr>
        <w:rPr>
          <w:lang w:eastAsia="zh-CN"/>
        </w:rPr>
      </w:pPr>
    </w:p>
    <w:p w14:paraId="521E16A6" w14:textId="77777777" w:rsidR="001D313D" w:rsidRDefault="001D313D" w:rsidP="004260E8">
      <w:pPr>
        <w:rPr>
          <w:lang w:eastAsia="zh-CN"/>
        </w:rPr>
      </w:pPr>
    </w:p>
    <w:p w14:paraId="2AE15962" w14:textId="77777777" w:rsidR="001D313D" w:rsidRDefault="001D313D" w:rsidP="004260E8">
      <w:pPr>
        <w:rPr>
          <w:lang w:eastAsia="zh-CN"/>
        </w:rPr>
      </w:pPr>
    </w:p>
    <w:p w14:paraId="58DD503F" w14:textId="77777777" w:rsidR="00554FE2" w:rsidRPr="004260E8" w:rsidRDefault="00554FE2" w:rsidP="004260E8">
      <w:pPr>
        <w:rPr>
          <w:lang w:eastAsia="zh-CN"/>
        </w:rPr>
      </w:pPr>
    </w:p>
    <w:sectPr w:rsidR="00554FE2" w:rsidRPr="004260E8">
      <w:headerReference w:type="default" r:id="rId6"/>
      <w:footerReference w:type="default" r:id="rId7"/>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AEEC" w14:textId="77777777" w:rsidR="0078359C" w:rsidRDefault="0078359C">
      <w:r>
        <w:separator/>
      </w:r>
    </w:p>
  </w:endnote>
  <w:endnote w:type="continuationSeparator" w:id="0">
    <w:p w14:paraId="38C9A0A2" w14:textId="77777777" w:rsidR="0078359C" w:rsidRDefault="007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7990" w14:textId="77777777" w:rsidR="00554FE2" w:rsidRDefault="00554FE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5F10" w14:textId="77777777" w:rsidR="0078359C" w:rsidRDefault="0078359C">
      <w:r>
        <w:separator/>
      </w:r>
    </w:p>
  </w:footnote>
  <w:footnote w:type="continuationSeparator" w:id="0">
    <w:p w14:paraId="43505287" w14:textId="77777777" w:rsidR="0078359C" w:rsidRDefault="00783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A89B" w14:textId="77777777" w:rsidR="00554FE2" w:rsidRDefault="00614805">
    <w:pPr>
      <w:pStyle w:val="a4"/>
    </w:pPr>
    <w:r>
      <w:rPr>
        <w:noProof/>
      </w:rPr>
      <w:drawing>
        <wp:anchor distT="152400" distB="152400" distL="152400" distR="152400" simplePos="0" relativeHeight="251658240" behindDoc="1" locked="0" layoutInCell="1" allowOverlap="1" wp14:anchorId="000BD4D1" wp14:editId="60EFF35F">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0586C1C" wp14:editId="0B386B88">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2"/>
    <w:rsid w:val="001D096D"/>
    <w:rsid w:val="001D313D"/>
    <w:rsid w:val="004260E8"/>
    <w:rsid w:val="00554FE2"/>
    <w:rsid w:val="00614805"/>
    <w:rsid w:val="0078359C"/>
    <w:rsid w:val="00864010"/>
    <w:rsid w:val="00B306A8"/>
    <w:rsid w:val="00BC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CF3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Pr>
      <w:sz w:val="24"/>
      <w:szCs w:val="24"/>
      <w:lang w:eastAsia="en-US"/>
    </w:rPr>
  </w:style>
  <w:style w:type="paragraph" w:styleId="2">
    <w:name w:val="heading 2"/>
    <w:basedOn w:val="a"/>
    <w:link w:val="20"/>
    <w:uiPriority w:val="9"/>
    <w:qFormat/>
    <w:rsid w:val="004260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jc w:val="both"/>
    </w:pPr>
    <w:rPr>
      <w:rFonts w:ascii="Cambria" w:eastAsia="Cambria" w:hAnsi="Cambria" w:cs="Cambria"/>
      <w:color w:val="000000"/>
      <w:kern w:val="2"/>
      <w:sz w:val="21"/>
      <w:szCs w:val="21"/>
      <w:u w:color="000000"/>
    </w:r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character" w:customStyle="1" w:styleId="20">
    <w:name w:val="标题 2字符"/>
    <w:basedOn w:val="a0"/>
    <w:link w:val="2"/>
    <w:uiPriority w:val="9"/>
    <w:rsid w:val="004260E8"/>
    <w:rPr>
      <w:b/>
      <w:bCs/>
      <w:sz w:val="36"/>
      <w:szCs w:val="36"/>
      <w:bdr w:val="none" w:sz="0" w:space="0" w:color="auto"/>
    </w:rPr>
  </w:style>
  <w:style w:type="paragraph" w:styleId="a6">
    <w:name w:val="Normal (Web)"/>
    <w:basedOn w:val="a"/>
    <w:uiPriority w:val="99"/>
    <w:semiHidden/>
    <w:unhideWhenUsed/>
    <w:rsid w:val="004260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903">
      <w:bodyDiv w:val="1"/>
      <w:marLeft w:val="0"/>
      <w:marRight w:val="0"/>
      <w:marTop w:val="0"/>
      <w:marBottom w:val="0"/>
      <w:divBdr>
        <w:top w:val="none" w:sz="0" w:space="0" w:color="auto"/>
        <w:left w:val="none" w:sz="0" w:space="0" w:color="auto"/>
        <w:bottom w:val="none" w:sz="0" w:space="0" w:color="auto"/>
        <w:right w:val="none" w:sz="0" w:space="0" w:color="auto"/>
      </w:divBdr>
    </w:div>
    <w:div w:id="105202084">
      <w:bodyDiv w:val="1"/>
      <w:marLeft w:val="0"/>
      <w:marRight w:val="0"/>
      <w:marTop w:val="0"/>
      <w:marBottom w:val="0"/>
      <w:divBdr>
        <w:top w:val="none" w:sz="0" w:space="0" w:color="auto"/>
        <w:left w:val="none" w:sz="0" w:space="0" w:color="auto"/>
        <w:bottom w:val="none" w:sz="0" w:space="0" w:color="auto"/>
        <w:right w:val="none" w:sz="0" w:space="0" w:color="auto"/>
      </w:divBdr>
    </w:div>
    <w:div w:id="131100656">
      <w:bodyDiv w:val="1"/>
      <w:marLeft w:val="0"/>
      <w:marRight w:val="0"/>
      <w:marTop w:val="0"/>
      <w:marBottom w:val="0"/>
      <w:divBdr>
        <w:top w:val="none" w:sz="0" w:space="0" w:color="auto"/>
        <w:left w:val="none" w:sz="0" w:space="0" w:color="auto"/>
        <w:bottom w:val="none" w:sz="0" w:space="0" w:color="auto"/>
        <w:right w:val="none" w:sz="0" w:space="0" w:color="auto"/>
      </w:divBdr>
    </w:div>
    <w:div w:id="218170762">
      <w:bodyDiv w:val="1"/>
      <w:marLeft w:val="0"/>
      <w:marRight w:val="0"/>
      <w:marTop w:val="0"/>
      <w:marBottom w:val="0"/>
      <w:divBdr>
        <w:top w:val="none" w:sz="0" w:space="0" w:color="auto"/>
        <w:left w:val="none" w:sz="0" w:space="0" w:color="auto"/>
        <w:bottom w:val="none" w:sz="0" w:space="0" w:color="auto"/>
        <w:right w:val="none" w:sz="0" w:space="0" w:color="auto"/>
      </w:divBdr>
    </w:div>
    <w:div w:id="275020037">
      <w:bodyDiv w:val="1"/>
      <w:marLeft w:val="0"/>
      <w:marRight w:val="0"/>
      <w:marTop w:val="0"/>
      <w:marBottom w:val="0"/>
      <w:divBdr>
        <w:top w:val="none" w:sz="0" w:space="0" w:color="auto"/>
        <w:left w:val="none" w:sz="0" w:space="0" w:color="auto"/>
        <w:bottom w:val="none" w:sz="0" w:space="0" w:color="auto"/>
        <w:right w:val="none" w:sz="0" w:space="0" w:color="auto"/>
      </w:divBdr>
    </w:div>
    <w:div w:id="326640070">
      <w:bodyDiv w:val="1"/>
      <w:marLeft w:val="0"/>
      <w:marRight w:val="0"/>
      <w:marTop w:val="0"/>
      <w:marBottom w:val="0"/>
      <w:divBdr>
        <w:top w:val="none" w:sz="0" w:space="0" w:color="auto"/>
        <w:left w:val="none" w:sz="0" w:space="0" w:color="auto"/>
        <w:bottom w:val="none" w:sz="0" w:space="0" w:color="auto"/>
        <w:right w:val="none" w:sz="0" w:space="0" w:color="auto"/>
      </w:divBdr>
    </w:div>
    <w:div w:id="408886762">
      <w:bodyDiv w:val="1"/>
      <w:marLeft w:val="0"/>
      <w:marRight w:val="0"/>
      <w:marTop w:val="0"/>
      <w:marBottom w:val="0"/>
      <w:divBdr>
        <w:top w:val="none" w:sz="0" w:space="0" w:color="auto"/>
        <w:left w:val="none" w:sz="0" w:space="0" w:color="auto"/>
        <w:bottom w:val="none" w:sz="0" w:space="0" w:color="auto"/>
        <w:right w:val="none" w:sz="0" w:space="0" w:color="auto"/>
      </w:divBdr>
    </w:div>
    <w:div w:id="1047529857">
      <w:bodyDiv w:val="1"/>
      <w:marLeft w:val="0"/>
      <w:marRight w:val="0"/>
      <w:marTop w:val="0"/>
      <w:marBottom w:val="0"/>
      <w:divBdr>
        <w:top w:val="none" w:sz="0" w:space="0" w:color="auto"/>
        <w:left w:val="none" w:sz="0" w:space="0" w:color="auto"/>
        <w:bottom w:val="none" w:sz="0" w:space="0" w:color="auto"/>
        <w:right w:val="none" w:sz="0" w:space="0" w:color="auto"/>
      </w:divBdr>
    </w:div>
    <w:div w:id="1061711611">
      <w:bodyDiv w:val="1"/>
      <w:marLeft w:val="0"/>
      <w:marRight w:val="0"/>
      <w:marTop w:val="0"/>
      <w:marBottom w:val="0"/>
      <w:divBdr>
        <w:top w:val="none" w:sz="0" w:space="0" w:color="auto"/>
        <w:left w:val="none" w:sz="0" w:space="0" w:color="auto"/>
        <w:bottom w:val="none" w:sz="0" w:space="0" w:color="auto"/>
        <w:right w:val="none" w:sz="0" w:space="0" w:color="auto"/>
      </w:divBdr>
    </w:div>
    <w:div w:id="1148206091">
      <w:bodyDiv w:val="1"/>
      <w:marLeft w:val="0"/>
      <w:marRight w:val="0"/>
      <w:marTop w:val="0"/>
      <w:marBottom w:val="0"/>
      <w:divBdr>
        <w:top w:val="none" w:sz="0" w:space="0" w:color="auto"/>
        <w:left w:val="none" w:sz="0" w:space="0" w:color="auto"/>
        <w:bottom w:val="none" w:sz="0" w:space="0" w:color="auto"/>
        <w:right w:val="none" w:sz="0" w:space="0" w:color="auto"/>
      </w:divBdr>
    </w:div>
    <w:div w:id="1325937698">
      <w:bodyDiv w:val="1"/>
      <w:marLeft w:val="0"/>
      <w:marRight w:val="0"/>
      <w:marTop w:val="0"/>
      <w:marBottom w:val="0"/>
      <w:divBdr>
        <w:top w:val="none" w:sz="0" w:space="0" w:color="auto"/>
        <w:left w:val="none" w:sz="0" w:space="0" w:color="auto"/>
        <w:bottom w:val="none" w:sz="0" w:space="0" w:color="auto"/>
        <w:right w:val="none" w:sz="0" w:space="0" w:color="auto"/>
      </w:divBdr>
    </w:div>
    <w:div w:id="1420835543">
      <w:bodyDiv w:val="1"/>
      <w:marLeft w:val="0"/>
      <w:marRight w:val="0"/>
      <w:marTop w:val="0"/>
      <w:marBottom w:val="0"/>
      <w:divBdr>
        <w:top w:val="none" w:sz="0" w:space="0" w:color="auto"/>
        <w:left w:val="none" w:sz="0" w:space="0" w:color="auto"/>
        <w:bottom w:val="none" w:sz="0" w:space="0" w:color="auto"/>
        <w:right w:val="none" w:sz="0" w:space="0" w:color="auto"/>
      </w:divBdr>
    </w:div>
    <w:div w:id="1480416908">
      <w:bodyDiv w:val="1"/>
      <w:marLeft w:val="0"/>
      <w:marRight w:val="0"/>
      <w:marTop w:val="0"/>
      <w:marBottom w:val="0"/>
      <w:divBdr>
        <w:top w:val="none" w:sz="0" w:space="0" w:color="auto"/>
        <w:left w:val="none" w:sz="0" w:space="0" w:color="auto"/>
        <w:bottom w:val="none" w:sz="0" w:space="0" w:color="auto"/>
        <w:right w:val="none" w:sz="0" w:space="0" w:color="auto"/>
      </w:divBdr>
    </w:div>
    <w:div w:id="1604997663">
      <w:bodyDiv w:val="1"/>
      <w:marLeft w:val="0"/>
      <w:marRight w:val="0"/>
      <w:marTop w:val="0"/>
      <w:marBottom w:val="0"/>
      <w:divBdr>
        <w:top w:val="none" w:sz="0" w:space="0" w:color="auto"/>
        <w:left w:val="none" w:sz="0" w:space="0" w:color="auto"/>
        <w:bottom w:val="none" w:sz="0" w:space="0" w:color="auto"/>
        <w:right w:val="none" w:sz="0" w:space="0" w:color="auto"/>
      </w:divBdr>
    </w:div>
    <w:div w:id="1722703638">
      <w:bodyDiv w:val="1"/>
      <w:marLeft w:val="0"/>
      <w:marRight w:val="0"/>
      <w:marTop w:val="0"/>
      <w:marBottom w:val="0"/>
      <w:divBdr>
        <w:top w:val="none" w:sz="0" w:space="0" w:color="auto"/>
        <w:left w:val="none" w:sz="0" w:space="0" w:color="auto"/>
        <w:bottom w:val="none" w:sz="0" w:space="0" w:color="auto"/>
        <w:right w:val="none" w:sz="0" w:space="0" w:color="auto"/>
      </w:divBdr>
    </w:div>
    <w:div w:id="1880430053">
      <w:bodyDiv w:val="1"/>
      <w:marLeft w:val="0"/>
      <w:marRight w:val="0"/>
      <w:marTop w:val="0"/>
      <w:marBottom w:val="0"/>
      <w:divBdr>
        <w:top w:val="none" w:sz="0" w:space="0" w:color="auto"/>
        <w:left w:val="none" w:sz="0" w:space="0" w:color="auto"/>
        <w:bottom w:val="none" w:sz="0" w:space="0" w:color="auto"/>
        <w:right w:val="none" w:sz="0" w:space="0" w:color="auto"/>
      </w:divBdr>
    </w:div>
    <w:div w:id="1896358216">
      <w:bodyDiv w:val="1"/>
      <w:marLeft w:val="0"/>
      <w:marRight w:val="0"/>
      <w:marTop w:val="0"/>
      <w:marBottom w:val="0"/>
      <w:divBdr>
        <w:top w:val="none" w:sz="0" w:space="0" w:color="auto"/>
        <w:left w:val="none" w:sz="0" w:space="0" w:color="auto"/>
        <w:bottom w:val="none" w:sz="0" w:space="0" w:color="auto"/>
        <w:right w:val="none" w:sz="0" w:space="0" w:color="auto"/>
      </w:divBdr>
    </w:div>
    <w:div w:id="1912040459">
      <w:bodyDiv w:val="1"/>
      <w:marLeft w:val="0"/>
      <w:marRight w:val="0"/>
      <w:marTop w:val="0"/>
      <w:marBottom w:val="0"/>
      <w:divBdr>
        <w:top w:val="none" w:sz="0" w:space="0" w:color="auto"/>
        <w:left w:val="none" w:sz="0" w:space="0" w:color="auto"/>
        <w:bottom w:val="none" w:sz="0" w:space="0" w:color="auto"/>
        <w:right w:val="none" w:sz="0" w:space="0" w:color="auto"/>
      </w:divBdr>
    </w:div>
    <w:div w:id="19634154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2059</Characters>
  <Application>Microsoft Macintosh Word</Application>
  <DocSecurity>0</DocSecurity>
  <Lines>17</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4</cp:revision>
  <dcterms:created xsi:type="dcterms:W3CDTF">2019-04-26T15:13:00Z</dcterms:created>
  <dcterms:modified xsi:type="dcterms:W3CDTF">2019-04-27T06:52:00Z</dcterms:modified>
</cp:coreProperties>
</file>