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F6EC" w14:textId="77777777" w:rsidR="000B2801" w:rsidRPr="001866BD" w:rsidRDefault="000B2801">
      <w:pPr>
        <w:rPr>
          <w:rFonts w:ascii="宋体" w:eastAsia="宋体" w:hAnsi="宋体"/>
          <w:sz w:val="21"/>
          <w:szCs w:val="21"/>
          <w:lang w:eastAsia="zh-CN"/>
        </w:rPr>
      </w:pPr>
    </w:p>
    <w:tbl>
      <w:tblPr>
        <w:tblpPr w:leftFromText="180" w:rightFromText="180" w:vertAnchor="text" w:horzAnchor="page" w:tblpX="1533" w:tblpY="278"/>
        <w:tblOverlap w:val="never"/>
        <w:tblW w:w="90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339"/>
        <w:gridCol w:w="3454"/>
      </w:tblGrid>
      <w:tr w:rsidR="000B2801" w:rsidRPr="001866BD" w14:paraId="7233A0FB" w14:textId="77777777" w:rsidTr="00974B78">
        <w:trPr>
          <w:trHeight w:val="360"/>
        </w:trPr>
        <w:tc>
          <w:tcPr>
            <w:tcW w:w="9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A41C" w14:textId="3A38717A" w:rsidR="000B2801" w:rsidRPr="008D762F" w:rsidRDefault="008D762F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D762F">
              <w:rPr>
                <w:rFonts w:asciiTheme="minorEastAsia" w:eastAsiaTheme="minorEastAsia" w:hAnsiTheme="minorEastAsia" w:cs="AppleExternalUIFontSimplifiedCh" w:hint="eastAsia"/>
                <w:b/>
                <w:bCs/>
                <w:sz w:val="21"/>
                <w:szCs w:val="21"/>
                <w:lang w:eastAsia="zh-CN"/>
              </w:rPr>
              <w:t>特斯法耶·乌尔盖萨</w:t>
            </w:r>
            <w:r w:rsidR="009D6F15" w:rsidRPr="008D762F">
              <w:rPr>
                <w:rFonts w:asciiTheme="minorEastAsia" w:eastAsiaTheme="minorEastAsia" w:hAnsiTheme="minorEastAsia" w:cs="PingFang SC Regular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8D762F">
              <w:rPr>
                <w:rFonts w:asciiTheme="minorEastAsia" w:eastAsiaTheme="minorEastAsia" w:hAnsiTheme="minorEastAsia" w:cs="宋体"/>
                <w:b/>
                <w:bCs/>
                <w:color w:val="060A26"/>
                <w:sz w:val="21"/>
                <w:szCs w:val="21"/>
                <w:lang w:eastAsia="zh-CN"/>
              </w:rPr>
              <w:t>原初之径</w:t>
            </w:r>
          </w:p>
        </w:tc>
      </w:tr>
      <w:tr w:rsidR="000B2801" w:rsidRPr="001866BD" w14:paraId="302C7FD6" w14:textId="77777777" w:rsidTr="00974B78">
        <w:trPr>
          <w:trHeight w:val="37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C315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作品图片（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P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icture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C6E2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作品图注（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Caption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_CN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A62B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作品图注（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Caption_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EN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</w:tr>
      <w:tr w:rsidR="000B2801" w:rsidRPr="001866BD" w14:paraId="048E0F2E" w14:textId="77777777" w:rsidTr="00974B78">
        <w:trPr>
          <w:trHeight w:val="2910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01C5" w14:textId="5052B653" w:rsidR="000B2801" w:rsidRPr="001866BD" w:rsidRDefault="00FB1D7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10297E06" wp14:editId="6670BD8C">
                  <wp:extent cx="1355090" cy="1400175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A4260" w14:textId="0C034865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《花儿都到哪里去了？》，布面油画，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269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259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</w:t>
            </w:r>
            <w:r w:rsidR="006828B6"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5</w:t>
            </w:r>
          </w:p>
          <w:p w14:paraId="0F0128A1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737DD8ED" w14:textId="46375D8A" w:rsidR="000B2801" w:rsidRPr="008D762F" w:rsidRDefault="000B2801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6E15" w14:textId="28CC4800" w:rsidR="00FB1D74" w:rsidRPr="00FB1D74" w:rsidRDefault="00FB1D74" w:rsidP="00FB1D74">
            <w:pPr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 xml:space="preserve">Where Have All the Flowers </w:t>
            </w:r>
            <w:proofErr w:type="gramStart"/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>Gone?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</w:t>
            </w:r>
            <w:proofErr w:type="gram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oil on canvas, 269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  <w:lang w:eastAsia="zh-CN"/>
              </w:rPr>
              <w:t>×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259 cm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 xml:space="preserve"> (Diptych)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 202</w:t>
            </w:r>
            <w:r w:rsidR="006828B6">
              <w:rPr>
                <w:rFonts w:ascii="Cambria" w:eastAsia="华文宋体" w:hAnsi="Cambria"/>
                <w:sz w:val="21"/>
                <w:szCs w:val="21"/>
              </w:rPr>
              <w:t>5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. Courtesy Saatchi Yates, London.</w:t>
            </w:r>
          </w:p>
          <w:p w14:paraId="7A731EFA" w14:textId="77777777" w:rsidR="00FB1D74" w:rsidRPr="00FB1D74" w:rsidRDefault="00FB1D74" w:rsidP="00FB1D74">
            <w:pPr>
              <w:rPr>
                <w:rFonts w:ascii="STIXIntegralsD" w:eastAsia="华文宋体" w:hAnsi="STIXIntegralsD" w:cstheme="minorHAnsi"/>
                <w:sz w:val="21"/>
                <w:szCs w:val="21"/>
                <w:lang w:eastAsia="zh-CN"/>
              </w:rPr>
            </w:pPr>
          </w:p>
          <w:p w14:paraId="010A55E6" w14:textId="19626041" w:rsidR="000B2801" w:rsidRPr="00FB1D74" w:rsidRDefault="000B2801" w:rsidP="00FB1D74">
            <w:pPr>
              <w:spacing w:afterLines="50" w:after="120"/>
              <w:rPr>
                <w:rFonts w:ascii="STIXIntegralsD" w:eastAsia="宋体" w:hAnsi="STIXIntegralsD"/>
                <w:sz w:val="21"/>
                <w:szCs w:val="21"/>
                <w:lang w:eastAsia="zh-CN"/>
              </w:rPr>
            </w:pPr>
          </w:p>
        </w:tc>
      </w:tr>
      <w:tr w:rsidR="000B2801" w:rsidRPr="001866BD" w14:paraId="7B2020D4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1B25" w14:textId="2C2F9358" w:rsidR="000B2801" w:rsidRPr="001866BD" w:rsidRDefault="00FB1D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38345E27" wp14:editId="07FA6411">
                  <wp:extent cx="1355090" cy="1016635"/>
                  <wp:effectExtent l="0" t="0" r="381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F39D" w14:textId="1554314A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《春天</w:t>
            </w:r>
            <w:r w:rsidR="006B67F6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或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秋天》，布面油画，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300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400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2024</w:t>
            </w:r>
          </w:p>
          <w:p w14:paraId="5F19930B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特斯法耶·乌尔盖萨，作品鸣谢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Cc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基金会，图片由伦敦萨奇雅茨画廊提供。</w:t>
            </w:r>
          </w:p>
          <w:p w14:paraId="7A3A2194" w14:textId="7BF4DACC" w:rsidR="000B2801" w:rsidRPr="008D762F" w:rsidRDefault="000B2801" w:rsidP="008D76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CA2F" w14:textId="77777777" w:rsidR="00FB1D74" w:rsidRPr="00FB1D74" w:rsidRDefault="00FB1D74" w:rsidP="00FB1D74">
            <w:pPr>
              <w:pStyle w:val="a6"/>
              <w:spacing w:before="0" w:beforeAutospacing="0" w:after="0" w:afterAutospacing="0"/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bCs/>
                <w:i/>
                <w:iCs/>
                <w:sz w:val="21"/>
                <w:szCs w:val="21"/>
              </w:rPr>
              <w:t xml:space="preserve">Spring or </w:t>
            </w:r>
            <w:proofErr w:type="gramStart"/>
            <w:r w:rsidRPr="00FB1D74">
              <w:rPr>
                <w:rFonts w:ascii="STIXIntegralsD" w:eastAsia="华文宋体" w:hAnsi="STIXIntegralsD"/>
                <w:bCs/>
                <w:i/>
                <w:iCs/>
                <w:sz w:val="21"/>
                <w:szCs w:val="21"/>
              </w:rPr>
              <w:t>Fall</w:t>
            </w:r>
            <w:proofErr w:type="gram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oil on canvas,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300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</w:rPr>
              <w:t>×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400 cm (Diptych)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2024.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Courtesy Cc Foundation and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Saatchi Yates, London.</w:t>
            </w:r>
          </w:p>
          <w:p w14:paraId="64430B94" w14:textId="23019BCA" w:rsidR="000B2801" w:rsidRPr="00FB1D74" w:rsidRDefault="000B2801" w:rsidP="00FB1D74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1866BD" w:rsidRPr="001866BD" w14:paraId="0BB037E4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DDA1" w14:textId="6BD163BA" w:rsidR="001866BD" w:rsidRPr="001866BD" w:rsidRDefault="00FB1D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5AEBBF78" wp14:editId="7CA2ACA9">
                  <wp:extent cx="1355090" cy="1569720"/>
                  <wp:effectExtent l="0" t="0" r="381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222E" w14:textId="77777777" w:rsidR="009D6F15" w:rsidRPr="008D762F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3ECFCAED" w14:textId="6F78A23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《亢奋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230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2022</w:t>
            </w:r>
          </w:p>
          <w:p w14:paraId="44A8CE53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270E71B6" w14:textId="7DA948C0" w:rsidR="001866BD" w:rsidRPr="008D762F" w:rsidRDefault="001866BD" w:rsidP="001866BD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37CE" w14:textId="77777777" w:rsidR="00FB1D74" w:rsidRPr="00FB1D74" w:rsidRDefault="00FB1D74" w:rsidP="00FB1D74">
            <w:pPr>
              <w:pStyle w:val="a6"/>
              <w:spacing w:before="0" w:beforeAutospacing="0" w:after="0" w:afterAutospacing="0"/>
              <w:jc w:val="center"/>
              <w:rPr>
                <w:rFonts w:ascii="STIXIntegralsD" w:eastAsia="华文宋体" w:hAnsi="STIXIntegralsD"/>
                <w:bCs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>Fever 2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oil on canvas,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230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</w:rPr>
              <w:t>×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200 cm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2022.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Courtesy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Saatchi Yates, London.</w:t>
            </w:r>
          </w:p>
          <w:p w14:paraId="702D0F48" w14:textId="7ED6145D" w:rsidR="001866BD" w:rsidRPr="00FB1D74" w:rsidRDefault="001866BD" w:rsidP="00713995">
            <w:pPr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1866BD" w:rsidRPr="001866BD" w14:paraId="0ADE41C0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B2ED" w14:textId="209C3A7E" w:rsidR="001866BD" w:rsidRPr="001866BD" w:rsidRDefault="00FB1D74">
            <w:pPr>
              <w:rPr>
                <w:rFonts w:ascii="宋体" w:eastAsia="宋体" w:hAnsi="宋体"/>
                <w:noProof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247CC30D" wp14:editId="347BB7D9">
                  <wp:extent cx="1355090" cy="1153160"/>
                  <wp:effectExtent l="0" t="0" r="381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AB65" w14:textId="056A3AB3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《年轻人没有国界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31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248.5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292.7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2024</w:t>
            </w:r>
          </w:p>
          <w:p w14:paraId="69E9093F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特斯法耶·乌尔盖萨，作品鸣谢承兰艺术文化机构，图片由伦敦萨奇雅茨画廊提供。</w:t>
            </w:r>
          </w:p>
          <w:p w14:paraId="2C14A1A3" w14:textId="77777777" w:rsidR="008D762F" w:rsidRP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42CFE420" w14:textId="77777777" w:rsidR="009D6F15" w:rsidRPr="008D762F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1DB2E1F3" w14:textId="3D3D4F73" w:rsidR="001866BD" w:rsidRPr="008D762F" w:rsidRDefault="001866BD" w:rsidP="001866BD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945E" w14:textId="77777777" w:rsidR="00FB1D74" w:rsidRPr="00FB1D74" w:rsidRDefault="00FB1D74" w:rsidP="00FB1D74">
            <w:pPr>
              <w:pStyle w:val="a6"/>
              <w:spacing w:before="0" w:beforeAutospacing="0" w:after="0" w:afterAutospacing="0"/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bCs/>
                <w:i/>
                <w:iCs/>
                <w:sz w:val="21"/>
                <w:szCs w:val="21"/>
              </w:rPr>
              <w:t>No Country for Young Men 31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oil on canvas,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248.5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</w:rPr>
              <w:t>×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292.7 cm (Diptych)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, 2024.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Courtesy </w:t>
            </w:r>
            <w:r w:rsidRPr="00FB1D74">
              <w:rPr>
                <w:rFonts w:ascii="STIXIntegralsD" w:eastAsia="华文宋体" w:hAnsi="STIXIntegralsD"/>
                <w:bCs/>
                <w:sz w:val="21"/>
                <w:szCs w:val="21"/>
              </w:rPr>
              <w:t>Cheng-Lan Foundation, and Saatchi Yates, London.</w:t>
            </w:r>
          </w:p>
          <w:p w14:paraId="7292F56D" w14:textId="2C70C767" w:rsidR="001866BD" w:rsidRPr="00FB1D74" w:rsidRDefault="001866BD" w:rsidP="00FB1D74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1866BD" w:rsidRPr="001866BD" w14:paraId="1F89F920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B848" w14:textId="11552A7D" w:rsidR="001866BD" w:rsidRPr="001866BD" w:rsidRDefault="0075484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lastRenderedPageBreak/>
              <w:drawing>
                <wp:inline distT="0" distB="0" distL="0" distR="0" wp14:anchorId="0B4BAE7E" wp14:editId="4F130116">
                  <wp:extent cx="1355090" cy="100203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4A4BF" w14:textId="0FDC0DCB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《沉潜之梦》，布面油画，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400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540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（六联画），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2025-2026</w:t>
            </w:r>
          </w:p>
          <w:p w14:paraId="25611EFC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 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18A7660B" w14:textId="7ED1DD8F" w:rsidR="001866BD" w:rsidRPr="008D762F" w:rsidRDefault="001866BD" w:rsidP="008D76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230BB" w14:textId="77777777" w:rsidR="00FB1D74" w:rsidRPr="00FB1D74" w:rsidRDefault="00FB1D74" w:rsidP="00FB1D74">
            <w:pPr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</w:rPr>
              <w:t>The Dormant Dream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 oil on canvas, 400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  <w:lang w:eastAsia="zh-CN"/>
              </w:rPr>
              <w:t>×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5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4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0 cm (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Hexaptych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), 202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5-2026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. Courtesy Saatchi Yates, London.</w:t>
            </w:r>
          </w:p>
          <w:p w14:paraId="69027D33" w14:textId="153C825F" w:rsidR="001866BD" w:rsidRPr="00FB1D74" w:rsidRDefault="001866BD" w:rsidP="00713995">
            <w:pPr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0B2801" w:rsidRPr="001866BD" w14:paraId="030B4719" w14:textId="77777777" w:rsidTr="00974B78">
        <w:trPr>
          <w:trHeight w:val="2629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4CB8" w14:textId="4294DDEB" w:rsidR="000B2801" w:rsidRPr="001866BD" w:rsidRDefault="00FB1D7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64125B55" wp14:editId="0AC84D52">
                  <wp:extent cx="1355090" cy="1388110"/>
                  <wp:effectExtent l="0" t="0" r="381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7738" w14:textId="27CEBD35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《母亲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》，布面油画，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270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×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260 cm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（双联画），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2025</w:t>
            </w:r>
          </w:p>
          <w:p w14:paraId="3F6373B7" w14:textId="77777777" w:rsidR="008D762F" w:rsidRPr="008D762F" w:rsidRDefault="008D762F" w:rsidP="008D762F">
            <w:pPr>
              <w:pStyle w:val="a6"/>
              <w:spacing w:before="0" w:beforeAutospacing="0" w:after="0" w:afterAutospacing="0" w:line="240" w:lineRule="atLeast"/>
              <w:ind w:left="240" w:right="240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8"/>
                <w:sz w:val="21"/>
                <w:szCs w:val="21"/>
              </w:rPr>
            </w:pP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val="en-GB"/>
              </w:rPr>
              <w:t>© </w:t>
            </w:r>
            <w:r w:rsidRPr="008D762F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</w:rPr>
              <w:t>特斯法耶·乌尔盖萨，图片由伦敦萨奇雅茨画廊提供。</w:t>
            </w:r>
          </w:p>
          <w:p w14:paraId="655AFB2F" w14:textId="77777777" w:rsidR="008D762F" w:rsidRP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45F3316C" w14:textId="049C0844" w:rsidR="000B2801" w:rsidRPr="008D762F" w:rsidRDefault="000B2801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25CE" w14:textId="77777777" w:rsidR="00FB1D74" w:rsidRPr="00FB1D74" w:rsidRDefault="00FB1D74" w:rsidP="00FB1D74">
            <w:pPr>
              <w:jc w:val="center"/>
              <w:rPr>
                <w:rFonts w:ascii="STIXIntegralsD" w:eastAsia="华文宋体" w:hAnsi="STIXIntegralsD"/>
                <w:sz w:val="21"/>
                <w:szCs w:val="21"/>
              </w:rPr>
            </w:pPr>
            <w:r w:rsidRPr="00FB1D74">
              <w:rPr>
                <w:rFonts w:ascii="STIXIntegralsD" w:eastAsia="华文宋体" w:hAnsi="STIXIntegralsD"/>
                <w:i/>
                <w:iCs/>
                <w:sz w:val="21"/>
                <w:szCs w:val="21"/>
                <w:lang w:eastAsia="zh-CN"/>
              </w:rPr>
              <w:t>Mother 2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, oil on canvas, 270</w:t>
            </w:r>
            <w:r w:rsidRPr="00FB1D74">
              <w:rPr>
                <w:rFonts w:ascii="Cambria" w:eastAsia="华文宋体" w:hAnsi="Cambria" w:cs="Cambria"/>
                <w:bCs/>
                <w:sz w:val="21"/>
                <w:szCs w:val="21"/>
                <w:lang w:eastAsia="zh-CN"/>
              </w:rPr>
              <w:t>×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260 cm (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Diptych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), </w:t>
            </w:r>
            <w:r w:rsidRPr="00FB1D74">
              <w:rPr>
                <w:rFonts w:ascii="STIXIntegralsD" w:eastAsia="华文宋体" w:hAnsi="STIXIntegralsD"/>
                <w:sz w:val="21"/>
                <w:szCs w:val="21"/>
                <w:lang w:eastAsia="zh-CN"/>
              </w:rPr>
              <w:t>2025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. </w:t>
            </w:r>
            <w:r w:rsidRPr="00FB1D74">
              <w:rPr>
                <w:rFonts w:ascii="Cambria" w:eastAsia="华文宋体" w:hAnsi="Cambria" w:cs="Cambria"/>
                <w:sz w:val="21"/>
                <w:szCs w:val="21"/>
              </w:rPr>
              <w:t>©</w:t>
            </w:r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 xml:space="preserve"> Tesfaye </w:t>
            </w:r>
            <w:proofErr w:type="spellStart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Urgessa</w:t>
            </w:r>
            <w:proofErr w:type="spellEnd"/>
            <w:r w:rsidRPr="00FB1D74">
              <w:rPr>
                <w:rFonts w:ascii="STIXIntegralsD" w:eastAsia="华文宋体" w:hAnsi="STIXIntegralsD"/>
                <w:sz w:val="21"/>
                <w:szCs w:val="21"/>
              </w:rPr>
              <w:t>. Courtesy Saatchi Yates, London.</w:t>
            </w:r>
          </w:p>
          <w:p w14:paraId="76A71631" w14:textId="17091876" w:rsidR="000B2801" w:rsidRPr="00FB1D74" w:rsidRDefault="000B2801">
            <w:pPr>
              <w:rPr>
                <w:rFonts w:ascii="STIXIntegralsD" w:eastAsia="宋体" w:hAnsi="STIXIntegralsD"/>
                <w:sz w:val="21"/>
                <w:szCs w:val="21"/>
              </w:rPr>
            </w:pPr>
          </w:p>
        </w:tc>
      </w:tr>
      <w:tr w:rsidR="000B2801" w:rsidRPr="001866BD" w14:paraId="1D1154F8" w14:textId="77777777" w:rsidTr="00974B78">
        <w:trPr>
          <w:trHeight w:val="266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3B4F" w14:textId="5E693B79" w:rsidR="000B2801" w:rsidRPr="001866BD" w:rsidRDefault="007871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061B6D92" wp14:editId="796DB3F8">
                  <wp:extent cx="1355090" cy="902970"/>
                  <wp:effectExtent l="0" t="0" r="381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B2EA" w14:textId="3362DBC8" w:rsidR="009D6F15" w:rsidRPr="008D762F" w:rsidRDefault="009D6F15" w:rsidP="009D6F15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14:paraId="7BDFEFFF" w14:textId="77777777" w:rsidR="00FB1D74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</w:pPr>
            <w:proofErr w:type="spell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特斯法耶·乌尔盖萨</w:t>
            </w:r>
            <w:proofErr w:type="spellEnd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，</w:t>
            </w:r>
          </w:p>
          <w:p w14:paraId="25E7CC28" w14:textId="38D26E58" w:rsid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</w:pPr>
            <w:proofErr w:type="spell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摄影：</w:t>
            </w:r>
            <w:proofErr w:type="gram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Elias</w:t>
            </w:r>
            <w:proofErr w:type="spellEnd"/>
            <w:proofErr w:type="gramEnd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 xml:space="preserve"> dreamer photo，</w:t>
            </w:r>
          </w:p>
          <w:p w14:paraId="597CA79E" w14:textId="5906F528" w:rsidR="008D762F" w:rsidRPr="008D762F" w:rsidRDefault="008D762F" w:rsidP="008D762F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proofErr w:type="spellStart"/>
            <w:r w:rsidRPr="008D762F"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</w:rPr>
              <w:t>图片由萨奇雅茨画廊提供</w:t>
            </w:r>
            <w:proofErr w:type="spellEnd"/>
          </w:p>
          <w:p w14:paraId="7B3BA3FF" w14:textId="5C8CA531" w:rsidR="000B2801" w:rsidRPr="008D762F" w:rsidRDefault="000B2801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73AB" w14:textId="488FEDB4" w:rsidR="000B2801" w:rsidRPr="00FB1D74" w:rsidRDefault="008D762F" w:rsidP="008D762F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/>
                <w:sz w:val="21"/>
                <w:szCs w:val="21"/>
              </w:rPr>
            </w:pPr>
            <w:r w:rsidRPr="00FB1D74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Tesfaye </w:t>
            </w:r>
            <w:proofErr w:type="spellStart"/>
            <w:r w:rsidRPr="00FB1D74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Urgessa</w:t>
            </w:r>
            <w:proofErr w:type="spellEnd"/>
            <w:r w:rsidRPr="00FB1D74">
              <w:rPr>
                <w:rFonts w:ascii="STIXIntegralsD" w:eastAsia="AppleExternalUIFontSimplifiedCh" w:hAnsi="STIXIntegralsD" w:cs="AppleExternalUIFontSimplifiedCh"/>
                <w:sz w:val="21"/>
                <w:szCs w:val="21"/>
                <w:lang w:eastAsia="zh-CN"/>
              </w:rPr>
              <w:t>，</w:t>
            </w:r>
            <w:r w:rsidRPr="00FB1D74">
              <w:rPr>
                <w:rFonts w:ascii="STIXIntegralsD" w:eastAsia="AppleExternalUIFontSimplifiedCh" w:hAnsi="STIXIntegralsD" w:cs="AppleSystemUIFont"/>
                <w:sz w:val="21"/>
                <w:szCs w:val="21"/>
                <w:lang w:eastAsia="zh-CN"/>
              </w:rPr>
              <w:t>Photography by Elias dreamer photo</w:t>
            </w:r>
            <w:r w:rsidRPr="00FB1D74">
              <w:rPr>
                <w:rFonts w:ascii="STIXIntegralsD" w:eastAsia="AppleExternalUIFontSimplifiedCh" w:hAnsi="STIXIntegralsD" w:cs="AppleExternalUIFontSimplifiedCh"/>
                <w:sz w:val="21"/>
                <w:szCs w:val="21"/>
                <w:lang w:eastAsia="zh-CN"/>
              </w:rPr>
              <w:t>，</w:t>
            </w:r>
            <w:r w:rsidRPr="00FB1D74">
              <w:rPr>
                <w:rFonts w:ascii="STIXIntegralsD" w:eastAsia="AppleExternalUIFontSimplifiedCh" w:hAnsi="STIXIntegralsD" w:cs="AppleSystemUIFont"/>
                <w:sz w:val="21"/>
                <w:szCs w:val="21"/>
                <w:lang w:eastAsia="zh-CN"/>
              </w:rPr>
              <w:t>Courtesy Saatchi Yates and Elias dreamer photo</w:t>
            </w:r>
          </w:p>
        </w:tc>
      </w:tr>
      <w:tr w:rsidR="00974B78" w:rsidRPr="001866BD" w14:paraId="7EFE3A9C" w14:textId="77777777" w:rsidTr="00974B78">
        <w:trPr>
          <w:trHeight w:val="24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6C82" w14:textId="1ED766BE" w:rsidR="00974B78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DB29" w14:textId="25EAAFA8" w:rsidR="00974B78" w:rsidRPr="001866BD" w:rsidRDefault="00974B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7ADC" w14:textId="3761783A" w:rsidR="00974B78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74B78" w:rsidRPr="001866BD" w14:paraId="012D1F55" w14:textId="77777777" w:rsidTr="00974B78">
        <w:trPr>
          <w:trHeight w:val="225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7A10" w14:textId="488D40B8" w:rsidR="00974B78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9577" w14:textId="314E2BC1" w:rsidR="00974B78" w:rsidRPr="001866BD" w:rsidRDefault="00974B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10AA" w14:textId="1EF1470F" w:rsidR="00974B78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22F976E" w14:textId="77777777" w:rsidR="000B2801" w:rsidRPr="001866BD" w:rsidRDefault="000B2801">
      <w:pPr>
        <w:rPr>
          <w:rFonts w:ascii="宋体" w:eastAsia="宋体" w:hAnsi="宋体"/>
          <w:sz w:val="21"/>
          <w:szCs w:val="21"/>
          <w:lang w:eastAsia="zh-CN"/>
        </w:rPr>
      </w:pPr>
    </w:p>
    <w:sectPr w:rsidR="000B2801" w:rsidRPr="001866BD">
      <w:headerReference w:type="default" r:id="rId13"/>
      <w:footerReference w:type="default" r:id="rId14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3BEC" w14:textId="77777777" w:rsidR="008C69F8" w:rsidRDefault="008C69F8">
      <w:r>
        <w:separator/>
      </w:r>
    </w:p>
  </w:endnote>
  <w:endnote w:type="continuationSeparator" w:id="0">
    <w:p w14:paraId="4573281C" w14:textId="77777777" w:rsidR="008C69F8" w:rsidRDefault="008C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ingFang SC Regular">
    <w:altName w:val="Microsoft YaHei U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pleExternalUIFontSimplifiedCh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STIXIntegralsD">
    <w:panose1 w:val="00000000000000000000"/>
    <w:charset w:val="00"/>
    <w:family w:val="auto"/>
    <w:notTrueType/>
    <w:pitch w:val="variable"/>
    <w:sig w:usb0="00000003" w:usb1="00000040" w:usb2="00000000" w:usb3="00000000" w:csb0="80000001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2E31" w14:textId="77777777" w:rsidR="000B2801" w:rsidRDefault="000B2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167B" w14:textId="77777777" w:rsidR="008C69F8" w:rsidRDefault="008C69F8">
      <w:r>
        <w:separator/>
      </w:r>
    </w:p>
  </w:footnote>
  <w:footnote w:type="continuationSeparator" w:id="0">
    <w:p w14:paraId="2CA30791" w14:textId="77777777" w:rsidR="008C69F8" w:rsidRDefault="008C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9911" w14:textId="77777777" w:rsidR="000B2801" w:rsidRDefault="000970D8">
    <w:pPr>
      <w:pStyle w:val="a3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21C031F" wp14:editId="07B06686">
          <wp:simplePos x="0" y="0"/>
          <wp:positionH relativeFrom="page">
            <wp:posOffset>2971800</wp:posOffset>
          </wp:positionH>
          <wp:positionV relativeFrom="page">
            <wp:posOffset>517525</wp:posOffset>
          </wp:positionV>
          <wp:extent cx="3884930" cy="367030"/>
          <wp:effectExtent l="0" t="0" r="1270" b="13970"/>
          <wp:wrapNone/>
          <wp:docPr id="1073741825" name="officeArt object" descr="Macintosh HD:Users:Wenjie:Downloads:信纸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Macintosh HD:Users:Wenjie:Downloads:信纸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4930" cy="367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559E73F" wp14:editId="350907B6">
          <wp:simplePos x="0" y="0"/>
          <wp:positionH relativeFrom="page">
            <wp:posOffset>5029200</wp:posOffset>
          </wp:positionH>
          <wp:positionV relativeFrom="page">
            <wp:posOffset>9756775</wp:posOffset>
          </wp:positionV>
          <wp:extent cx="1858010" cy="741680"/>
          <wp:effectExtent l="0" t="0" r="21590" b="20320"/>
          <wp:wrapNone/>
          <wp:docPr id="1073741826" name="officeArt object" descr="Macintosh HD:Users:Wenjie:Downloads:右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Macintosh HD:Users:Wenjie:Downloads:右下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8012" cy="7416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F561F5"/>
    <w:rsid w:val="7EF561F5"/>
    <w:rsid w:val="7FFFCC10"/>
    <w:rsid w:val="A5F71C7E"/>
    <w:rsid w:val="DBBFA08A"/>
    <w:rsid w:val="000970D8"/>
    <w:rsid w:val="000B2801"/>
    <w:rsid w:val="001866BD"/>
    <w:rsid w:val="00261574"/>
    <w:rsid w:val="00306C3C"/>
    <w:rsid w:val="00331987"/>
    <w:rsid w:val="003F3A55"/>
    <w:rsid w:val="006828B6"/>
    <w:rsid w:val="006B67F6"/>
    <w:rsid w:val="00713995"/>
    <w:rsid w:val="00754840"/>
    <w:rsid w:val="00787144"/>
    <w:rsid w:val="007E7DFD"/>
    <w:rsid w:val="00890646"/>
    <w:rsid w:val="008C69F8"/>
    <w:rsid w:val="008D762F"/>
    <w:rsid w:val="0095464D"/>
    <w:rsid w:val="00974B78"/>
    <w:rsid w:val="009D6F15"/>
    <w:rsid w:val="00A62A31"/>
    <w:rsid w:val="00AD4EAC"/>
    <w:rsid w:val="00B50802"/>
    <w:rsid w:val="00CD143B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D5A3CA"/>
  <w15:docId w15:val="{CE25C850-EAE6-4543-BC36-C8E952A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tabs>
        <w:tab w:val="center" w:pos="4320"/>
        <w:tab w:val="right" w:pos="8640"/>
      </w:tabs>
      <w:jc w:val="both"/>
    </w:pPr>
    <w:rPr>
      <w:rFonts w:ascii="Cambria" w:eastAsia="Arial Unicode MS" w:hAnsi="Cambria" w:cs="Arial Unicode MS"/>
      <w:color w:val="000000"/>
      <w:kern w:val="2"/>
      <w:sz w:val="21"/>
      <w:szCs w:val="21"/>
      <w:u w:color="000000"/>
    </w:rPr>
  </w:style>
  <w:style w:type="character" w:styleId="a4">
    <w:name w:val="Strong"/>
    <w:basedOn w:val="a0"/>
    <w:qFormat/>
    <w:rPr>
      <w:b/>
    </w:rPr>
  </w:style>
  <w:style w:type="paragraph" w:customStyle="1" w:styleId="a5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86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lang w:eastAsia="zh-CN"/>
    </w:rPr>
  </w:style>
  <w:style w:type="character" w:customStyle="1" w:styleId="HTML0">
    <w:name w:val="HTML 预设格式 字符"/>
    <w:basedOn w:val="a0"/>
    <w:link w:val="HTML"/>
    <w:uiPriority w:val="99"/>
    <w:rsid w:val="001866BD"/>
    <w:rPr>
      <w:rFonts w:ascii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1866BD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25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Microsoft Office User</cp:lastModifiedBy>
  <cp:revision>6</cp:revision>
  <dcterms:created xsi:type="dcterms:W3CDTF">2026-03-13T06:02:00Z</dcterms:created>
  <dcterms:modified xsi:type="dcterms:W3CDTF">2026-03-15T07:08:00Z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2052-4.3.0.7281</vt:lpwstr>
  </property>
  <property fmtid="{D5CDD505-2E9C-101B-9397-08002B2CF9AE}" pid="3" name="ICV">
    <vt:lpwstr>4BBA26AF200992F9C8AB3263A8B0D0BF</vt:lpwstr>
  </property>
</Properties>
</file>