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7240" w14:textId="0485C432" w:rsidR="00E93772" w:rsidRPr="00FE4BB8" w:rsidRDefault="00E93772">
      <w:pPr>
        <w:rPr>
          <w:rFonts w:ascii="宋体" w:eastAsia="宋体" w:hAnsi="宋体"/>
          <w:szCs w:val="21"/>
        </w:rPr>
      </w:pPr>
    </w:p>
    <w:p w14:paraId="2CF80FFA" w14:textId="77777777" w:rsidR="00E93772" w:rsidRPr="00FE4BB8" w:rsidRDefault="00E93772" w:rsidP="00E93772">
      <w:pPr>
        <w:widowControl/>
        <w:jc w:val="left"/>
        <w:outlineLvl w:val="0"/>
        <w:rPr>
          <w:rFonts w:ascii="宋体" w:eastAsia="宋体" w:hAnsi="宋体" w:cs="宋体"/>
          <w:spacing w:val="8"/>
          <w:kern w:val="36"/>
          <w:szCs w:val="21"/>
        </w:rPr>
      </w:pPr>
      <w:r w:rsidRPr="00FE4BB8">
        <w:rPr>
          <w:rFonts w:ascii="宋体" w:eastAsia="宋体" w:hAnsi="宋体" w:cs="宋体" w:hint="eastAsia"/>
          <w:spacing w:val="8"/>
          <w:kern w:val="36"/>
          <w:szCs w:val="21"/>
        </w:rPr>
        <w:t>【红砖｜开幕现场】傅饶与特斯法耶·乌尔盖萨双个展开幕</w:t>
      </w:r>
    </w:p>
    <w:p w14:paraId="2AC6CE6E" w14:textId="77777777" w:rsidR="00FE4BB8" w:rsidRDefault="00FE4BB8" w:rsidP="00E93772">
      <w:pPr>
        <w:widowControl/>
        <w:ind w:left="240" w:right="240"/>
        <w:rPr>
          <w:rFonts w:ascii="宋体" w:eastAsia="宋体" w:hAnsi="宋体" w:cs="宋体"/>
          <w:spacing w:val="8"/>
          <w:kern w:val="0"/>
          <w:szCs w:val="21"/>
        </w:rPr>
      </w:pPr>
    </w:p>
    <w:p w14:paraId="76235350" w14:textId="27EA0FC7" w:rsidR="00E93772"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 xml:space="preserve">3月20日，由红砖美术馆馆长闫士杰策展，中国艺术家傅饶（现居德国德累斯顿）大型个展“极光”（Aurora）与埃塞俄比亚艺术家特斯法耶·乌尔盖萨（Tesfaye </w:t>
      </w:r>
      <w:proofErr w:type="spellStart"/>
      <w:r w:rsidRPr="00FE4BB8">
        <w:rPr>
          <w:rFonts w:ascii="宋体" w:eastAsia="宋体" w:hAnsi="宋体" w:cs="宋体" w:hint="eastAsia"/>
          <w:spacing w:val="8"/>
          <w:kern w:val="0"/>
          <w:szCs w:val="21"/>
        </w:rPr>
        <w:t>Urgessa</w:t>
      </w:r>
      <w:proofErr w:type="spellEnd"/>
      <w:r w:rsidRPr="00FE4BB8">
        <w:rPr>
          <w:rFonts w:ascii="宋体" w:eastAsia="宋体" w:hAnsi="宋体" w:cs="宋体" w:hint="eastAsia"/>
          <w:spacing w:val="8"/>
          <w:kern w:val="0"/>
          <w:szCs w:val="21"/>
        </w:rPr>
        <w:t>，现居德国尼尔廷根与埃塞俄比亚首都亚的斯亚贝巴）的亚洲首展“原初之径”（Primordial Paths），在红砖美术馆同期开幕。</w:t>
      </w:r>
    </w:p>
    <w:p w14:paraId="596C1983" w14:textId="77777777" w:rsidR="00FE4BB8" w:rsidRPr="00FE4BB8" w:rsidRDefault="00FE4BB8" w:rsidP="00E93772">
      <w:pPr>
        <w:widowControl/>
        <w:ind w:left="240" w:right="240"/>
        <w:rPr>
          <w:rFonts w:ascii="宋体" w:eastAsia="宋体" w:hAnsi="宋体" w:cs="宋体" w:hint="eastAsia"/>
          <w:spacing w:val="8"/>
          <w:kern w:val="0"/>
          <w:szCs w:val="21"/>
        </w:rPr>
      </w:pPr>
    </w:p>
    <w:p w14:paraId="1BBAECD1" w14:textId="0C9F7B53"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两位艺术家虽来自不同文化背景，均曾在德国接受系统的艺术教育，身处文化交界地带的他们，共享着跨越地理与精神边界的创作轨迹，以绘画作为回应世界的方式。傅饶的绘画作品根植于东西方文化土壤，有着东方绘画的底色与西方绘画的质感，以极致的色彩语言探索着人类与世界、物质与精神、生与死之间的内在关联。而乌尔盖萨则以极具张力的人物形象，直面全球冲突阴影下的流离与族群矛盾等历史现实，同时彰显个体韧性与尊严。两人皆游走于故土与异乡之间，却以截然不同的视觉语言，在迁徙、离散、记忆与身份的激流中探寻当下人类存在的普遍命题。</w:t>
      </w:r>
    </w:p>
    <w:p w14:paraId="5D4ADC71" w14:textId="0C3BF9F7" w:rsidR="00FE4BB8" w:rsidRPr="00FE4BB8" w:rsidRDefault="00FE4BB8" w:rsidP="00E93772">
      <w:pPr>
        <w:widowControl/>
        <w:ind w:left="240" w:right="240"/>
        <w:rPr>
          <w:rFonts w:ascii="宋体" w:eastAsia="宋体" w:hAnsi="宋体" w:cs="宋体"/>
          <w:spacing w:val="8"/>
          <w:kern w:val="0"/>
          <w:szCs w:val="21"/>
        </w:rPr>
      </w:pPr>
    </w:p>
    <w:p w14:paraId="73F12B4E" w14:textId="601EF9F3" w:rsidR="00FE4BB8" w:rsidRPr="00FE4BB8" w:rsidRDefault="00FE4BB8" w:rsidP="00E93772">
      <w:pPr>
        <w:widowControl/>
        <w:ind w:left="240" w:right="240"/>
        <w:rPr>
          <w:rFonts w:ascii="宋体" w:eastAsia="宋体" w:hAnsi="宋体" w:cs="宋体" w:hint="eastAsia"/>
          <w:b/>
          <w:bCs/>
          <w:spacing w:val="8"/>
          <w:kern w:val="0"/>
          <w:szCs w:val="21"/>
        </w:rPr>
      </w:pPr>
      <w:r w:rsidRPr="00FE4BB8">
        <w:rPr>
          <w:rFonts w:ascii="宋体" w:eastAsia="宋体" w:hAnsi="宋体" w:cs="宋体" w:hint="eastAsia"/>
          <w:b/>
          <w:bCs/>
          <w:spacing w:val="8"/>
          <w:kern w:val="0"/>
          <w:szCs w:val="21"/>
        </w:rPr>
        <w:t>特斯法耶·乌尔盖萨</w:t>
      </w:r>
      <w:r w:rsidRPr="00FE4BB8">
        <w:rPr>
          <w:rFonts w:ascii="宋体" w:eastAsia="宋体" w:hAnsi="宋体" w:cs="宋体" w:hint="eastAsia"/>
          <w:b/>
          <w:bCs/>
          <w:spacing w:val="8"/>
          <w:kern w:val="0"/>
          <w:szCs w:val="21"/>
        </w:rPr>
        <w:t>：原初之径</w:t>
      </w:r>
    </w:p>
    <w:p w14:paraId="6D76F48E" w14:textId="77777777" w:rsidR="00FE4BB8" w:rsidRPr="00FE4BB8" w:rsidRDefault="00FE4BB8" w:rsidP="00E93772">
      <w:pPr>
        <w:widowControl/>
        <w:ind w:left="240" w:right="240"/>
        <w:rPr>
          <w:rFonts w:ascii="宋体" w:eastAsia="宋体" w:hAnsi="宋体" w:cs="宋体"/>
          <w:b/>
          <w:bCs/>
          <w:color w:val="FFFFFF" w:themeColor="background1"/>
          <w:spacing w:val="8"/>
          <w:kern w:val="0"/>
          <w:szCs w:val="21"/>
          <w:shd w:val="clear" w:color="auto" w:fill="000000"/>
        </w:rPr>
      </w:pPr>
    </w:p>
    <w:p w14:paraId="604CB641" w14:textId="0790CFFE"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特斯法耶·乌尔盖萨出生并成长于埃塞俄比亚，教堂凝重且充满仪式感的绘画深深嵌入他的视觉记忆。2009年，他赴德国斯图加特国立艺术学院深造，并与欧洲艺术史展开持续对话。同时，迁徙、流离失所、种族与文化认同也成为他无法逃离的必修课。</w:t>
      </w:r>
    </w:p>
    <w:p w14:paraId="59880609" w14:textId="77777777" w:rsidR="00FE4BB8" w:rsidRPr="00FE4BB8" w:rsidRDefault="00FE4BB8" w:rsidP="00E93772">
      <w:pPr>
        <w:widowControl/>
        <w:ind w:left="240" w:right="240"/>
        <w:rPr>
          <w:rFonts w:ascii="宋体" w:eastAsia="宋体" w:hAnsi="宋体" w:cs="宋体" w:hint="eastAsia"/>
          <w:spacing w:val="8"/>
          <w:kern w:val="0"/>
          <w:szCs w:val="21"/>
        </w:rPr>
      </w:pPr>
    </w:p>
    <w:p w14:paraId="79F8D837" w14:textId="525C5B0A"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2022年，乌尔盖萨毅然决定携妻小回乡，正值全球动荡加剧。母国与他乡的距离，不再只是空间的跨度，而是身份与文化的张力。他的创作不再仅源于个人经验，更根植于更广阔的人类处境。</w:t>
      </w:r>
    </w:p>
    <w:p w14:paraId="3C1D6B52" w14:textId="77777777" w:rsidR="00FE4BB8" w:rsidRPr="00FE4BB8" w:rsidRDefault="00FE4BB8" w:rsidP="00E93772">
      <w:pPr>
        <w:widowControl/>
        <w:ind w:left="240" w:right="240"/>
        <w:rPr>
          <w:rFonts w:ascii="宋体" w:eastAsia="宋体" w:hAnsi="宋体" w:cs="宋体" w:hint="eastAsia"/>
          <w:spacing w:val="8"/>
          <w:kern w:val="0"/>
          <w:szCs w:val="21"/>
        </w:rPr>
      </w:pPr>
    </w:p>
    <w:p w14:paraId="7EBE84B0"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在他的绘画中，室内与原野、故土与他乡、记忆与当下，呈现出一种多维时空自由穿梭的叙事，那些看似凝固的人物姿态，实则蕴含着未完的动作，时而仿佛被封存于冰层之内无法逃离；时而飞翔穿越于云间，解构为空间域线中的沉默与呐喊，在赭石色的基调中绽放着绚丽的色彩成为他独有的情感诉说，壁画的沉积感悄然流露于画布上。其中，为本次展览创作的六联巨幅作品《沉潜之梦》，灵感源于中国传统舞狮，象征着社会的前行是在承载中展开，力量在静默承担之物中滋长。</w:t>
      </w:r>
    </w:p>
    <w:p w14:paraId="6DF54D65" w14:textId="209A7422" w:rsidR="00E93772" w:rsidRPr="00FE4BB8" w:rsidRDefault="00E93772" w:rsidP="00E93772">
      <w:pPr>
        <w:widowControl/>
        <w:rPr>
          <w:rFonts w:ascii="宋体" w:eastAsia="宋体" w:hAnsi="宋体" w:cs="宋体"/>
          <w:spacing w:val="8"/>
          <w:kern w:val="0"/>
          <w:szCs w:val="21"/>
        </w:rPr>
      </w:pPr>
    </w:p>
    <w:p w14:paraId="2E025ED8" w14:textId="17C03737" w:rsidR="00E93772"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直到很多年后我带着师生重返教堂，才惊觉自己的画作与那些古老圣像画有着惊人的相似性。”乌尔盖萨坦言，他从未刻意在作品中展示埃塞俄比亚的元素，但这种文化影响如同他说话时无法抹去的“口音”一般，自然且深刻地流淌在他的每一道笔触中。对他而言，传统并非需要刻意平衡的对立面，而是其艺术生命中最本真的底色。</w:t>
      </w:r>
    </w:p>
    <w:p w14:paraId="4412E5B6" w14:textId="77777777" w:rsidR="00FE4BB8" w:rsidRPr="00FE4BB8" w:rsidRDefault="00FE4BB8" w:rsidP="00E93772">
      <w:pPr>
        <w:widowControl/>
        <w:ind w:left="240" w:right="240"/>
        <w:rPr>
          <w:rFonts w:ascii="宋体" w:eastAsia="宋体" w:hAnsi="宋体" w:cs="宋体" w:hint="eastAsia"/>
          <w:spacing w:val="8"/>
          <w:kern w:val="0"/>
          <w:szCs w:val="21"/>
        </w:rPr>
      </w:pPr>
    </w:p>
    <w:p w14:paraId="0566C92C" w14:textId="4FAAF6B7" w:rsidR="00E93772"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lastRenderedPageBreak/>
        <w:t>“原初之径”并非指向一个可追溯的历史起点或神话源头，而是一种持续在当下发生的时间深度。穿越记忆、身份与潜意识的层层折叠，前行与回望在同一结构中并存，容纳同情、召唤记忆，并重申人类共有的脆弱与尊严。</w:t>
      </w:r>
    </w:p>
    <w:p w14:paraId="6CC7A0B8" w14:textId="416DB5AB" w:rsidR="00FE4BB8" w:rsidRDefault="00FE4BB8" w:rsidP="00E93772">
      <w:pPr>
        <w:widowControl/>
        <w:ind w:left="240" w:right="240"/>
        <w:rPr>
          <w:rFonts w:ascii="宋体" w:eastAsia="宋体" w:hAnsi="宋体" w:cs="宋体"/>
          <w:spacing w:val="8"/>
          <w:kern w:val="0"/>
          <w:szCs w:val="21"/>
        </w:rPr>
      </w:pPr>
    </w:p>
    <w:p w14:paraId="53404DD6" w14:textId="7DBF1FBF" w:rsidR="00E93772" w:rsidRDefault="00FE4BB8" w:rsidP="00FE4BB8">
      <w:pPr>
        <w:widowControl/>
        <w:ind w:left="240" w:right="240"/>
        <w:rPr>
          <w:rFonts w:ascii="宋体" w:eastAsia="宋体" w:hAnsi="宋体" w:cs="宋体"/>
          <w:b/>
          <w:bCs/>
          <w:color w:val="FFFFFF"/>
          <w:spacing w:val="8"/>
          <w:kern w:val="0"/>
          <w:szCs w:val="21"/>
          <w:shd w:val="clear" w:color="auto" w:fill="000000"/>
        </w:rPr>
      </w:pPr>
      <w:r w:rsidRPr="00FE4BB8">
        <w:rPr>
          <w:rFonts w:ascii="宋体" w:eastAsia="宋体" w:hAnsi="宋体" w:cs="宋体" w:hint="eastAsia"/>
          <w:b/>
          <w:bCs/>
          <w:spacing w:val="8"/>
          <w:kern w:val="0"/>
          <w:szCs w:val="21"/>
        </w:rPr>
        <w:t>傅饶：极光</w:t>
      </w:r>
    </w:p>
    <w:p w14:paraId="2831DFF8" w14:textId="77777777" w:rsidR="00FE4BB8" w:rsidRPr="00FE4BB8" w:rsidRDefault="00FE4BB8" w:rsidP="00FE4BB8">
      <w:pPr>
        <w:widowControl/>
        <w:ind w:left="240" w:right="240"/>
        <w:rPr>
          <w:rFonts w:ascii="宋体" w:eastAsia="宋体" w:hAnsi="宋体" w:cs="宋体" w:hint="eastAsia"/>
          <w:spacing w:val="8"/>
          <w:kern w:val="0"/>
          <w:szCs w:val="21"/>
        </w:rPr>
      </w:pPr>
    </w:p>
    <w:p w14:paraId="64F6F510"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作为旅居德国的中国艺术家，2001年，傅饶远赴德累斯顿，在易北河畔叩问另一种精神传统。德国浪漫主义对自然神性的敬畏，表现主义以色彩直抵深渊的勇气；他亦在爱德华·蒙克的焦虑、彼得·多伊格的迷离梦境与丹尼尔·里希特的视觉炼金术之间，寻找属于自己的“魔幻三角”。他以绘画的直观在超现代性的废墟上，点燃了一道微光。</w:t>
      </w:r>
    </w:p>
    <w:p w14:paraId="24DBD581" w14:textId="77777777" w:rsidR="00E93772" w:rsidRPr="00FE4BB8" w:rsidRDefault="00E93772" w:rsidP="00E93772">
      <w:pPr>
        <w:widowControl/>
        <w:ind w:left="240" w:right="240"/>
        <w:rPr>
          <w:rFonts w:ascii="宋体" w:eastAsia="宋体" w:hAnsi="宋体" w:cs="宋体"/>
          <w:spacing w:val="8"/>
          <w:kern w:val="0"/>
          <w:szCs w:val="21"/>
        </w:rPr>
      </w:pPr>
    </w:p>
    <w:p w14:paraId="7E38E840" w14:textId="4D53D9EA"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“极光”展厅中心特别设计了“内殿”展墙，四周环绕的是他始于2016年的宏大叙事系列——“十部曲”，记录了他曾在东西方文化语境间徘徊、博弈的艰辛历程，凝聚了无数日夜的能量积攒与自我对话。</w:t>
      </w:r>
    </w:p>
    <w:p w14:paraId="6832DD0D"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步入“内殿”，观众将看到傅饶的最新作品，标志着他艺术生涯的全新转折——“彻底摆脱了外界的束缚与文化拉扯，进入完全解放的自由状态，用心去感受色彩的流动与力量，沉浸于对色彩的纯粹表达。”</w:t>
      </w:r>
    </w:p>
    <w:p w14:paraId="0F5B2445" w14:textId="77777777" w:rsidR="00E93772" w:rsidRPr="00FE4BB8" w:rsidRDefault="00E93772" w:rsidP="00E93772">
      <w:pPr>
        <w:widowControl/>
        <w:ind w:left="240" w:right="240"/>
        <w:rPr>
          <w:rFonts w:ascii="宋体" w:eastAsia="宋体" w:hAnsi="宋体" w:cs="宋体"/>
          <w:color w:val="888888"/>
          <w:kern w:val="0"/>
          <w:szCs w:val="21"/>
          <w:shd w:val="clear" w:color="auto" w:fill="FFFFFF"/>
        </w:rPr>
      </w:pPr>
    </w:p>
    <w:p w14:paraId="02B0F60F" w14:textId="6529CAEF"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东方熏养与西方浸润，兼修哲学与艺术心理治疗，在傅饶的画布上并非简单叠加，而是一场持续的碰撞、对话、排磨合与交融。是他走向内心最深处的路径，更是静默的自由。</w:t>
      </w:r>
    </w:p>
    <w:p w14:paraId="59DC54F8"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傅饶的绘画呈现出一种罕见的双重书写。看似狂放的西方表现主义风景中，渗透着来自东方的呼吸，蕴含着中国山水画宏大的勾勒与气韵；在千变万化的切换中，绚丽的色彩挣脱了禁锢神、人、山野的框景，转化为属于傅饶的神秘朦胧的场域空间，哲思与诗意的视觉交响。</w:t>
      </w:r>
    </w:p>
    <w:p w14:paraId="74B49EC9" w14:textId="38D81651" w:rsidR="00E93772" w:rsidRPr="00FE4BB8" w:rsidRDefault="00E93772" w:rsidP="00E93772">
      <w:pPr>
        <w:widowControl/>
        <w:rPr>
          <w:rFonts w:ascii="宋体" w:eastAsia="宋体" w:hAnsi="宋体" w:cs="宋体"/>
          <w:spacing w:val="8"/>
          <w:kern w:val="0"/>
          <w:szCs w:val="21"/>
        </w:rPr>
      </w:pPr>
    </w:p>
    <w:p w14:paraId="1E7A0B65" w14:textId="231B96BA" w:rsidR="00E93772" w:rsidRDefault="00E93772" w:rsidP="00E93772">
      <w:pPr>
        <w:widowControl/>
        <w:spacing w:line="240" w:lineRule="atLeast"/>
        <w:ind w:left="240" w:right="240"/>
        <w:jc w:val="left"/>
        <w:rPr>
          <w:rFonts w:ascii="宋体" w:eastAsia="宋体" w:hAnsi="宋体" w:cs="宋体"/>
          <w:spacing w:val="8"/>
          <w:kern w:val="0"/>
          <w:szCs w:val="21"/>
        </w:rPr>
      </w:pPr>
      <w:r w:rsidRPr="00FE4BB8">
        <w:rPr>
          <w:rFonts w:ascii="宋体" w:eastAsia="宋体" w:hAnsi="宋体" w:cs="宋体" w:hint="eastAsia"/>
          <w:spacing w:val="8"/>
          <w:kern w:val="0"/>
          <w:szCs w:val="21"/>
        </w:rPr>
        <w:t>“极光”，在地球最寒冷、最幽暗的高纬边缘地带迸发出奇异之光。傅饶在东西文化的交融中、在全球动荡与个体离散的剧烈变迁中，以画布为场域，“在断裂处发光”。</w:t>
      </w:r>
    </w:p>
    <w:p w14:paraId="747212C4" w14:textId="5746E80E" w:rsidR="00FE4BB8" w:rsidRDefault="00FE4BB8" w:rsidP="00E93772">
      <w:pPr>
        <w:widowControl/>
        <w:spacing w:line="240" w:lineRule="atLeast"/>
        <w:ind w:left="240" w:right="240"/>
        <w:jc w:val="left"/>
        <w:rPr>
          <w:rFonts w:ascii="宋体" w:eastAsia="宋体" w:hAnsi="宋体" w:cs="宋体"/>
          <w:spacing w:val="8"/>
          <w:kern w:val="0"/>
          <w:szCs w:val="21"/>
        </w:rPr>
      </w:pPr>
    </w:p>
    <w:p w14:paraId="155FE79B" w14:textId="77777777" w:rsidR="00FE4BB8" w:rsidRDefault="00FE4BB8" w:rsidP="00FE4BB8">
      <w:pPr>
        <w:widowControl/>
        <w:spacing w:line="240" w:lineRule="atLeast"/>
        <w:ind w:left="240" w:right="240"/>
        <w:jc w:val="left"/>
        <w:rPr>
          <w:rFonts w:ascii="宋体" w:eastAsia="宋体" w:hAnsi="宋体" w:cs="宋体"/>
          <w:b/>
          <w:bCs/>
          <w:spacing w:val="8"/>
          <w:kern w:val="0"/>
          <w:szCs w:val="21"/>
        </w:rPr>
      </w:pPr>
      <w:r w:rsidRPr="00FE4BB8">
        <w:rPr>
          <w:rFonts w:ascii="宋体" w:eastAsia="宋体" w:hAnsi="宋体" w:cs="宋体" w:hint="eastAsia"/>
          <w:b/>
          <w:bCs/>
          <w:spacing w:val="8"/>
          <w:kern w:val="0"/>
          <w:szCs w:val="21"/>
        </w:rPr>
        <w:t>从“如何活着”到“精神返乡”</w:t>
      </w:r>
    </w:p>
    <w:p w14:paraId="3A26953D" w14:textId="77777777" w:rsidR="00FE4BB8" w:rsidRDefault="00FE4BB8" w:rsidP="00FE4BB8">
      <w:pPr>
        <w:widowControl/>
        <w:spacing w:line="240" w:lineRule="atLeast"/>
        <w:ind w:left="240" w:right="240"/>
        <w:jc w:val="left"/>
        <w:rPr>
          <w:rFonts w:ascii="宋体" w:eastAsia="宋体" w:hAnsi="宋体" w:cs="宋体"/>
          <w:b/>
          <w:bCs/>
          <w:spacing w:val="8"/>
          <w:kern w:val="0"/>
          <w:szCs w:val="21"/>
        </w:rPr>
      </w:pPr>
    </w:p>
    <w:p w14:paraId="56AE58B6" w14:textId="1B44D185" w:rsidR="00E93772" w:rsidRPr="00FE4BB8" w:rsidRDefault="00E93772" w:rsidP="00FE4BB8">
      <w:pPr>
        <w:widowControl/>
        <w:spacing w:line="240" w:lineRule="atLeast"/>
        <w:ind w:left="240" w:right="240"/>
        <w:jc w:val="left"/>
        <w:rPr>
          <w:rFonts w:ascii="宋体" w:eastAsia="宋体" w:hAnsi="宋体" w:cs="宋体"/>
          <w:b/>
          <w:bCs/>
          <w:spacing w:val="8"/>
          <w:kern w:val="0"/>
          <w:szCs w:val="21"/>
        </w:rPr>
      </w:pPr>
      <w:r w:rsidRPr="00FE4BB8">
        <w:rPr>
          <w:rFonts w:ascii="宋体" w:eastAsia="宋体" w:hAnsi="宋体" w:cs="宋体" w:hint="eastAsia"/>
          <w:spacing w:val="8"/>
          <w:kern w:val="0"/>
          <w:szCs w:val="21"/>
        </w:rPr>
        <w:t>此次双个展的核心线索，</w:t>
      </w:r>
      <w:r w:rsidR="00FE4BB8" w:rsidRPr="00FE4BB8">
        <w:rPr>
          <w:rFonts w:ascii="宋体" w:eastAsia="宋体" w:hAnsi="宋体" w:cs="宋体" w:hint="eastAsia"/>
          <w:spacing w:val="8"/>
          <w:kern w:val="0"/>
          <w:szCs w:val="21"/>
        </w:rPr>
        <w:t>延续乌尔盖萨提出的</w:t>
      </w:r>
      <w:r w:rsidRPr="00FE4BB8">
        <w:rPr>
          <w:rFonts w:ascii="宋体" w:eastAsia="宋体" w:hAnsi="宋体" w:cs="宋体" w:hint="eastAsia"/>
          <w:spacing w:val="8"/>
          <w:kern w:val="0"/>
          <w:szCs w:val="21"/>
        </w:rPr>
        <w:t>朴素而沉重的追问：“我们如何活着？”</w:t>
      </w:r>
    </w:p>
    <w:p w14:paraId="77BD5102" w14:textId="77777777" w:rsidR="00FE4BB8" w:rsidRPr="00FE4BB8" w:rsidRDefault="00FE4BB8" w:rsidP="00E93772">
      <w:pPr>
        <w:widowControl/>
        <w:ind w:left="240" w:right="240"/>
        <w:rPr>
          <w:rFonts w:ascii="宋体" w:eastAsia="宋体" w:hAnsi="宋体" w:cs="宋体" w:hint="eastAsia"/>
          <w:spacing w:val="8"/>
          <w:kern w:val="0"/>
          <w:szCs w:val="21"/>
        </w:rPr>
      </w:pPr>
    </w:p>
    <w:p w14:paraId="798E0FC9"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作为全球南方文化力量崛起的缩影，乌尔盖萨不仅跻身威尼斯双年展的国际舞台，更积极投身于本土艺术生态的建设——去年夏天，他为多位埃塞俄比亚的青年艺术家在德国举办群展，并在亚的斯亚贝巴筹备艺术驻留与教育中心。这种主动反哺故土，共建艺术未来的使命感，与他艺术创作中深沉的人文关怀一脉相承。</w:t>
      </w:r>
    </w:p>
    <w:p w14:paraId="15E42764" w14:textId="3F32200E"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如果说乌尔盖萨关注的是人类共同的生存境遇，那么傅饶则是在超现代性（Hypermodernity）的时代背景下，进行着一场深刻的精神探索与视觉实践，他的绘画，正是一次以色彩、线条与空间为媒介的精神返乡——并非物理意义上的</w:t>
      </w:r>
      <w:r w:rsidRPr="00FE4BB8">
        <w:rPr>
          <w:rFonts w:ascii="宋体" w:eastAsia="宋体" w:hAnsi="宋体" w:cs="宋体" w:hint="eastAsia"/>
          <w:spacing w:val="8"/>
          <w:kern w:val="0"/>
          <w:szCs w:val="21"/>
        </w:rPr>
        <w:lastRenderedPageBreak/>
        <w:t>回归故土，而是在边缘的黑夜召唤光的显现……</w:t>
      </w:r>
      <w:r w:rsidRPr="00FE4BB8">
        <w:rPr>
          <w:rFonts w:ascii="宋体" w:eastAsia="宋体" w:hAnsi="宋体" w:cs="宋体" w:hint="eastAsia"/>
          <w:spacing w:val="8"/>
          <w:kern w:val="0"/>
          <w:szCs w:val="21"/>
        </w:rPr>
        <w:br/>
      </w:r>
    </w:p>
    <w:p w14:paraId="5F555591" w14:textId="77B0E941"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 xml:space="preserve">“乌尔盖萨在构图上大胆创新，傅饶则展现了色彩爆发的力量”。红砖美术馆资深研究员乔纳斯·斯坦普（Jonas </w:t>
      </w:r>
      <w:proofErr w:type="spellStart"/>
      <w:r w:rsidRPr="00FE4BB8">
        <w:rPr>
          <w:rFonts w:ascii="宋体" w:eastAsia="宋体" w:hAnsi="宋体" w:cs="宋体" w:hint="eastAsia"/>
          <w:spacing w:val="8"/>
          <w:kern w:val="0"/>
          <w:szCs w:val="21"/>
        </w:rPr>
        <w:t>Stampe</w:t>
      </w:r>
      <w:proofErr w:type="spellEnd"/>
      <w:r w:rsidRPr="00FE4BB8">
        <w:rPr>
          <w:rFonts w:ascii="宋体" w:eastAsia="宋体" w:hAnsi="宋体" w:cs="宋体" w:hint="eastAsia"/>
          <w:spacing w:val="8"/>
          <w:kern w:val="0"/>
          <w:szCs w:val="21"/>
        </w:rPr>
        <w:t>）指出，两位艺术家截然不同的视觉语言，在红砖美术馆的空间完美互补。</w:t>
      </w:r>
      <w:r w:rsidRPr="00FE4BB8">
        <w:rPr>
          <w:rFonts w:ascii="宋体" w:eastAsia="宋体" w:hAnsi="宋体" w:cs="宋体" w:hint="eastAsia"/>
          <w:spacing w:val="8"/>
          <w:kern w:val="0"/>
          <w:szCs w:val="21"/>
        </w:rPr>
        <w:br/>
      </w:r>
    </w:p>
    <w:p w14:paraId="67C0864C" w14:textId="50A5649C" w:rsidR="00E93772"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 xml:space="preserve">此次双个展得到了德国驻华大使馆与埃塞俄比亚驻华大使馆的大力支持。正如德国驻华大使馆公使葛若海（Dr. Stephan </w:t>
      </w:r>
      <w:proofErr w:type="spellStart"/>
      <w:r w:rsidRPr="00FE4BB8">
        <w:rPr>
          <w:rFonts w:ascii="宋体" w:eastAsia="宋体" w:hAnsi="宋体" w:cs="宋体" w:hint="eastAsia"/>
          <w:spacing w:val="8"/>
          <w:kern w:val="0"/>
          <w:szCs w:val="21"/>
        </w:rPr>
        <w:t>Grabherr</w:t>
      </w:r>
      <w:proofErr w:type="spellEnd"/>
      <w:r w:rsidRPr="00FE4BB8">
        <w:rPr>
          <w:rFonts w:ascii="宋体" w:eastAsia="宋体" w:hAnsi="宋体" w:cs="宋体" w:hint="eastAsia"/>
          <w:spacing w:val="8"/>
          <w:kern w:val="0"/>
          <w:szCs w:val="21"/>
        </w:rPr>
        <w:t>）所言，他们代表了今日德国多元共生的社会图景；也如埃塞俄比亚驻华公使费莱克·凯比德（</w:t>
      </w:r>
      <w:proofErr w:type="spellStart"/>
      <w:r w:rsidRPr="00FE4BB8">
        <w:rPr>
          <w:rFonts w:ascii="宋体" w:eastAsia="宋体" w:hAnsi="宋体" w:cs="宋体" w:hint="eastAsia"/>
          <w:spacing w:val="8"/>
          <w:kern w:val="0"/>
          <w:szCs w:val="21"/>
        </w:rPr>
        <w:t>Feleke</w:t>
      </w:r>
      <w:proofErr w:type="spellEnd"/>
      <w:r w:rsidRPr="00FE4BB8">
        <w:rPr>
          <w:rFonts w:ascii="宋体" w:eastAsia="宋体" w:hAnsi="宋体" w:cs="宋体" w:hint="eastAsia"/>
          <w:spacing w:val="8"/>
          <w:kern w:val="0"/>
          <w:szCs w:val="21"/>
        </w:rPr>
        <w:t xml:space="preserve"> Kebede </w:t>
      </w:r>
      <w:proofErr w:type="spellStart"/>
      <w:r w:rsidRPr="00FE4BB8">
        <w:rPr>
          <w:rFonts w:ascii="宋体" w:eastAsia="宋体" w:hAnsi="宋体" w:cs="宋体" w:hint="eastAsia"/>
          <w:spacing w:val="8"/>
          <w:kern w:val="0"/>
          <w:szCs w:val="21"/>
        </w:rPr>
        <w:t>Bedada</w:t>
      </w:r>
      <w:proofErr w:type="spellEnd"/>
      <w:r w:rsidRPr="00FE4BB8">
        <w:rPr>
          <w:rFonts w:ascii="宋体" w:eastAsia="宋体" w:hAnsi="宋体" w:cs="宋体" w:hint="eastAsia"/>
          <w:spacing w:val="8"/>
          <w:kern w:val="0"/>
          <w:szCs w:val="21"/>
        </w:rPr>
        <w:t>）所期，他们是“中非人文交流”的生动见证。</w:t>
      </w:r>
    </w:p>
    <w:p w14:paraId="7411A510" w14:textId="77777777" w:rsidR="00FE4BB8" w:rsidRPr="00FE4BB8" w:rsidRDefault="00FE4BB8" w:rsidP="00E93772">
      <w:pPr>
        <w:widowControl/>
        <w:ind w:left="240" w:right="240"/>
        <w:rPr>
          <w:rFonts w:ascii="宋体" w:eastAsia="宋体" w:hAnsi="宋体" w:cs="宋体" w:hint="eastAsia"/>
          <w:spacing w:val="8"/>
          <w:kern w:val="0"/>
          <w:szCs w:val="21"/>
        </w:rPr>
      </w:pPr>
    </w:p>
    <w:p w14:paraId="5FECFDA8" w14:textId="63F64255" w:rsidR="00E93772"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红砖美术馆始终致力于搭建文化互鉴的桥梁。”红砖美术馆馆长闫士杰表示，本次双个展试图构建一个超越单一文化视角的场域，探索不同文化在碰撞中产生的能量。从‘原初之径’的深沉回溯到‘极光’的绚烂启示，在故土与异乡的交响中，我们邀请观众步入傅饶与乌尔盖萨共同构筑的——融汇了魔幻色彩与生命本真的超验之境。”</w:t>
      </w:r>
    </w:p>
    <w:p w14:paraId="795BA9E4" w14:textId="4C918910" w:rsidR="00FE4BB8" w:rsidRDefault="00FE4BB8" w:rsidP="00E93772">
      <w:pPr>
        <w:widowControl/>
        <w:ind w:left="240" w:right="240"/>
        <w:rPr>
          <w:rFonts w:ascii="宋体" w:eastAsia="宋体" w:hAnsi="宋体" w:cs="宋体"/>
          <w:spacing w:val="8"/>
          <w:kern w:val="0"/>
          <w:szCs w:val="21"/>
        </w:rPr>
      </w:pPr>
    </w:p>
    <w:p w14:paraId="064400C2" w14:textId="77777777" w:rsidR="00FE4BB8" w:rsidRPr="00FE4BB8" w:rsidRDefault="00FE4BB8" w:rsidP="00E93772">
      <w:pPr>
        <w:widowControl/>
        <w:ind w:left="240" w:right="240"/>
        <w:rPr>
          <w:rFonts w:ascii="宋体" w:eastAsia="宋体" w:hAnsi="宋体" w:cs="宋体" w:hint="eastAsia"/>
          <w:spacing w:val="8"/>
          <w:kern w:val="0"/>
          <w:szCs w:val="21"/>
        </w:rPr>
      </w:pPr>
    </w:p>
    <w:p w14:paraId="1AC45E26" w14:textId="6065EDA7" w:rsidR="00E93772" w:rsidRPr="00FE4BB8" w:rsidRDefault="00E93772">
      <w:pPr>
        <w:rPr>
          <w:rFonts w:ascii="宋体" w:eastAsia="宋体" w:hAnsi="宋体"/>
          <w:szCs w:val="21"/>
        </w:rPr>
      </w:pPr>
    </w:p>
    <w:p w14:paraId="53518562"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艺术家</w:t>
      </w:r>
    </w:p>
    <w:p w14:paraId="4DF6FCAE" w14:textId="77777777" w:rsidR="00FE4BB8" w:rsidRDefault="00FE4BB8" w:rsidP="00E93772">
      <w:pPr>
        <w:widowControl/>
        <w:ind w:left="240" w:right="240"/>
        <w:rPr>
          <w:rFonts w:ascii="宋体" w:eastAsia="宋体" w:hAnsi="宋体" w:cs="宋体"/>
          <w:b/>
          <w:bCs/>
          <w:spacing w:val="8"/>
          <w:kern w:val="0"/>
          <w:szCs w:val="21"/>
        </w:rPr>
      </w:pPr>
    </w:p>
    <w:p w14:paraId="7976F4F6" w14:textId="79DDD310"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b/>
          <w:bCs/>
          <w:spacing w:val="8"/>
          <w:kern w:val="0"/>
          <w:szCs w:val="21"/>
        </w:rPr>
        <w:t>特斯法耶·乌尔盖萨</w:t>
      </w:r>
      <w:r w:rsidRPr="00FE4BB8">
        <w:rPr>
          <w:rFonts w:ascii="宋体" w:eastAsia="宋体" w:hAnsi="宋体" w:cs="宋体" w:hint="eastAsia"/>
          <w:spacing w:val="8"/>
          <w:kern w:val="0"/>
          <w:szCs w:val="21"/>
        </w:rPr>
        <w:t>（</w:t>
      </w:r>
      <w:r w:rsidRPr="00FE4BB8">
        <w:rPr>
          <w:rFonts w:ascii="宋体" w:eastAsia="宋体" w:hAnsi="宋体" w:cs="宋体" w:hint="eastAsia"/>
          <w:spacing w:val="8"/>
          <w:kern w:val="0"/>
          <w:szCs w:val="21"/>
          <w:lang w:val="en-GB"/>
        </w:rPr>
        <w:t xml:space="preserve">Tesfaye </w:t>
      </w:r>
      <w:proofErr w:type="spellStart"/>
      <w:r w:rsidRPr="00FE4BB8">
        <w:rPr>
          <w:rFonts w:ascii="宋体" w:eastAsia="宋体" w:hAnsi="宋体" w:cs="宋体" w:hint="eastAsia"/>
          <w:spacing w:val="8"/>
          <w:kern w:val="0"/>
          <w:szCs w:val="21"/>
          <w:lang w:val="en-GB"/>
        </w:rPr>
        <w:t>Urgessa</w:t>
      </w:r>
      <w:proofErr w:type="spellEnd"/>
      <w:r w:rsidRPr="00FE4BB8">
        <w:rPr>
          <w:rFonts w:ascii="宋体" w:eastAsia="宋体" w:hAnsi="宋体" w:cs="宋体" w:hint="eastAsia"/>
          <w:spacing w:val="8"/>
          <w:kern w:val="0"/>
          <w:szCs w:val="21"/>
        </w:rPr>
        <w:t>）</w:t>
      </w:r>
      <w:r w:rsidRPr="00FE4BB8">
        <w:rPr>
          <w:rFonts w:ascii="宋体" w:eastAsia="宋体" w:hAnsi="宋体" w:cs="宋体" w:hint="eastAsia"/>
          <w:spacing w:val="8"/>
          <w:kern w:val="0"/>
          <w:szCs w:val="21"/>
          <w:lang w:val="en-GB"/>
        </w:rPr>
        <w:t>1983</w:t>
      </w:r>
      <w:r w:rsidRPr="00FE4BB8">
        <w:rPr>
          <w:rFonts w:ascii="宋体" w:eastAsia="宋体" w:hAnsi="宋体" w:cs="宋体" w:hint="eastAsia"/>
          <w:spacing w:val="8"/>
          <w:kern w:val="0"/>
          <w:szCs w:val="21"/>
        </w:rPr>
        <w:t>年出生于埃塞俄比亚首都亚的斯亚贝巴，现往返于德国尼尔廷根与亚的斯亚贝巴之间生活与工作。他曾在埃塞俄比亚学习，后毕业于德国斯图加特国立美术学院。这些经历使乌尔盖萨得以将埃塞俄比亚文化符号与其对传统具象绘画的深厚迷恋相结合，创造出独特且打动人心的艺术语言。他作品中的人物形象身体扭曲，体现出隐藏在家庭环境中扭曲的心理张力。乌尔盖萨的创作主题呼应着种族与身份政治的互相交织。</w:t>
      </w:r>
    </w:p>
    <w:p w14:paraId="63A084F0"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乌尔盖萨的作品被以下机构永久收藏：英国诺里奇塞恩斯伯里中心、美国纽约布鲁克林博物馆、英国伦敦扎布卢多维奇收藏、意大利都灵卡斯特洛迪里沃利博物馆、意大利佛罗伦萨乌菲齐美术馆、德国斯图加特美术馆、美国迈阿密鲁贝尔博物馆、德国斯图加特国家美术馆、摩洛哥马拉喀什非洲当代艺术博物馆、威尔士当代艺术美术馆以及承兰艺术文化机构。</w:t>
      </w:r>
      <w:r w:rsidRPr="00FE4BB8">
        <w:rPr>
          <w:rFonts w:ascii="宋体" w:eastAsia="宋体" w:hAnsi="宋体" w:cs="宋体" w:hint="eastAsia"/>
          <w:spacing w:val="8"/>
          <w:kern w:val="0"/>
          <w:szCs w:val="21"/>
          <w:lang w:val="en-GB"/>
        </w:rPr>
        <w:t>2024</w:t>
      </w:r>
      <w:r w:rsidRPr="00FE4BB8">
        <w:rPr>
          <w:rFonts w:ascii="宋体" w:eastAsia="宋体" w:hAnsi="宋体" w:cs="宋体" w:hint="eastAsia"/>
          <w:spacing w:val="8"/>
          <w:kern w:val="0"/>
          <w:szCs w:val="21"/>
        </w:rPr>
        <w:t>年，乌尔盖萨受选代表埃塞俄比亚参加第</w:t>
      </w:r>
      <w:r w:rsidRPr="00FE4BB8">
        <w:rPr>
          <w:rFonts w:ascii="宋体" w:eastAsia="宋体" w:hAnsi="宋体" w:cs="宋体" w:hint="eastAsia"/>
          <w:spacing w:val="8"/>
          <w:kern w:val="0"/>
          <w:szCs w:val="21"/>
          <w:lang w:val="en-GB"/>
        </w:rPr>
        <w:t>60</w:t>
      </w:r>
      <w:r w:rsidRPr="00FE4BB8">
        <w:rPr>
          <w:rFonts w:ascii="宋体" w:eastAsia="宋体" w:hAnsi="宋体" w:cs="宋体" w:hint="eastAsia"/>
          <w:spacing w:val="8"/>
          <w:kern w:val="0"/>
          <w:szCs w:val="21"/>
        </w:rPr>
        <w:t>届威尼斯双年展。</w:t>
      </w:r>
      <w:r w:rsidRPr="00FE4BB8">
        <w:rPr>
          <w:rFonts w:ascii="宋体" w:eastAsia="宋体" w:hAnsi="宋体" w:cs="宋体" w:hint="eastAsia"/>
          <w:spacing w:val="8"/>
          <w:kern w:val="0"/>
          <w:szCs w:val="21"/>
          <w:lang w:val="en-GB"/>
        </w:rPr>
        <w:t>2025</w:t>
      </w:r>
      <w:r w:rsidRPr="00FE4BB8">
        <w:rPr>
          <w:rFonts w:ascii="宋体" w:eastAsia="宋体" w:hAnsi="宋体" w:cs="宋体" w:hint="eastAsia"/>
          <w:spacing w:val="8"/>
          <w:kern w:val="0"/>
          <w:szCs w:val="21"/>
        </w:rPr>
        <w:t>年，他于塞恩斯伯里中心举办了其英国首次机构级个展。</w:t>
      </w:r>
      <w:r w:rsidRPr="00FE4BB8">
        <w:rPr>
          <w:rFonts w:ascii="宋体" w:eastAsia="宋体" w:hAnsi="宋体" w:cs="宋体" w:hint="eastAsia"/>
          <w:spacing w:val="8"/>
          <w:kern w:val="0"/>
          <w:szCs w:val="21"/>
          <w:lang w:val="en-GB"/>
        </w:rPr>
        <w:t>2026</w:t>
      </w:r>
      <w:r w:rsidRPr="00FE4BB8">
        <w:rPr>
          <w:rFonts w:ascii="宋体" w:eastAsia="宋体" w:hAnsi="宋体" w:cs="宋体" w:hint="eastAsia"/>
          <w:spacing w:val="8"/>
          <w:kern w:val="0"/>
          <w:szCs w:val="21"/>
        </w:rPr>
        <w:t>年，他于中国北京红砖美术馆呈现迄今为止规模最大的个人展览。</w:t>
      </w:r>
    </w:p>
    <w:p w14:paraId="53726CB8" w14:textId="77777777" w:rsidR="00FE4BB8" w:rsidRDefault="00FE4BB8" w:rsidP="00E93772">
      <w:pPr>
        <w:widowControl/>
        <w:ind w:left="240" w:right="240"/>
        <w:rPr>
          <w:rFonts w:ascii="宋体" w:eastAsia="宋体" w:hAnsi="宋体" w:cs="宋体"/>
          <w:b/>
          <w:bCs/>
          <w:spacing w:val="8"/>
          <w:kern w:val="0"/>
          <w:szCs w:val="21"/>
        </w:rPr>
      </w:pPr>
    </w:p>
    <w:p w14:paraId="2018E9E5" w14:textId="17488065"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b/>
          <w:bCs/>
          <w:spacing w:val="8"/>
          <w:kern w:val="0"/>
          <w:szCs w:val="21"/>
        </w:rPr>
        <w:t>傅饶</w:t>
      </w:r>
      <w:r w:rsidRPr="00FE4BB8">
        <w:rPr>
          <w:rFonts w:ascii="宋体" w:eastAsia="宋体" w:hAnsi="宋体" w:cs="宋体" w:hint="eastAsia"/>
          <w:spacing w:val="8"/>
          <w:kern w:val="0"/>
          <w:szCs w:val="21"/>
        </w:rPr>
        <w:t>，1978年生于北京，现工作生活于德累斯顿，是活跃于德国当代绘画体系中的跨文化艺术家。其创作深植东西方文化语境，在东方绘画的精神底色与西方绘画的质感结构之间建立起高度张力的视觉语言。</w:t>
      </w:r>
    </w:p>
    <w:p w14:paraId="76D1AF95"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早年成长于理性与科学的家庭氛围之中，2001年赴德就读于德累斯顿造型艺术大学绘画学院，长期在德累斯顿创作二十余年。其艺术实践承续德累斯顿学派传统，同时受德国浪漫主义诗人弗里德里希·荷尔德林（</w:t>
      </w:r>
      <w:r w:rsidRPr="00FE4BB8">
        <w:rPr>
          <w:rFonts w:ascii="宋体" w:eastAsia="宋体" w:hAnsi="宋体" w:cs="宋体" w:hint="eastAsia"/>
          <w:spacing w:val="8"/>
          <w:kern w:val="0"/>
          <w:szCs w:val="21"/>
          <w:lang w:val="de-DE"/>
        </w:rPr>
        <w:t>Friedrich Hölderlin</w:t>
      </w:r>
      <w:r w:rsidRPr="00FE4BB8">
        <w:rPr>
          <w:rFonts w:ascii="宋体" w:eastAsia="宋体" w:hAnsi="宋体" w:cs="宋体" w:hint="eastAsia"/>
          <w:spacing w:val="8"/>
          <w:kern w:val="0"/>
          <w:szCs w:val="21"/>
        </w:rPr>
        <w:t>）的思想启发，“诗意地栖居”成为其绘画精神维度的重要起点。傅饶的创作聚焦难民、战争与迁徙等全球议题，在文明断裂与身份重塑之间展开对存在主义经验</w:t>
      </w:r>
      <w:r w:rsidRPr="00FE4BB8">
        <w:rPr>
          <w:rFonts w:ascii="宋体" w:eastAsia="宋体" w:hAnsi="宋体" w:cs="宋体" w:hint="eastAsia"/>
          <w:spacing w:val="8"/>
          <w:kern w:val="0"/>
          <w:szCs w:val="21"/>
        </w:rPr>
        <w:lastRenderedPageBreak/>
        <w:t>的深层回应。其跨学科背景（绘画与艺术心理治疗双硕士）进一步强化了作品中对精神结构与生命主题的探讨。傅饶以持续的跨文化实践，在当代绘画语境中建立起兼具思想深度与视觉张力的个人坐标。</w:t>
      </w:r>
    </w:p>
    <w:p w14:paraId="6549EC93" w14:textId="77777777"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spacing w:val="8"/>
          <w:kern w:val="0"/>
          <w:szCs w:val="21"/>
        </w:rPr>
        <w:t>傅饶曾获萨克森自由州文化基金会颁发“</w:t>
      </w:r>
      <w:proofErr w:type="spellStart"/>
      <w:r w:rsidRPr="00FE4BB8">
        <w:rPr>
          <w:rFonts w:ascii="宋体" w:eastAsia="宋体" w:hAnsi="宋体" w:cs="宋体" w:hint="eastAsia"/>
          <w:spacing w:val="8"/>
          <w:kern w:val="0"/>
          <w:szCs w:val="21"/>
          <w:lang w:val="de-DE"/>
        </w:rPr>
        <w:t>Denkzeit</w:t>
      </w:r>
      <w:proofErr w:type="spellEnd"/>
      <w:r w:rsidRPr="00FE4BB8">
        <w:rPr>
          <w:rFonts w:ascii="宋体" w:eastAsia="宋体" w:hAnsi="宋体" w:cs="宋体" w:hint="eastAsia"/>
          <w:spacing w:val="8"/>
          <w:kern w:val="0"/>
          <w:szCs w:val="21"/>
        </w:rPr>
        <w:t>”创作奖、“</w:t>
      </w:r>
      <w:r w:rsidRPr="00FE4BB8">
        <w:rPr>
          <w:rFonts w:ascii="宋体" w:eastAsia="宋体" w:hAnsi="宋体" w:cs="宋体" w:hint="eastAsia"/>
          <w:spacing w:val="8"/>
          <w:kern w:val="0"/>
          <w:szCs w:val="21"/>
          <w:lang w:val="de-DE"/>
        </w:rPr>
        <w:t>Spielerei Leipzig</w:t>
      </w:r>
      <w:r w:rsidRPr="00FE4BB8">
        <w:rPr>
          <w:rFonts w:ascii="宋体" w:eastAsia="宋体" w:hAnsi="宋体" w:cs="宋体" w:hint="eastAsia"/>
          <w:spacing w:val="8"/>
          <w:kern w:val="0"/>
          <w:szCs w:val="21"/>
        </w:rPr>
        <w:t>”优秀艺术家；获海因里希·伯尔基金会杰出艺术家奖；以及德国学术交流中心（</w:t>
      </w:r>
      <w:r w:rsidRPr="00FE4BB8">
        <w:rPr>
          <w:rFonts w:ascii="宋体" w:eastAsia="宋体" w:hAnsi="宋体" w:cs="宋体" w:hint="eastAsia"/>
          <w:spacing w:val="8"/>
          <w:kern w:val="0"/>
          <w:szCs w:val="21"/>
          <w:lang w:val="de-DE"/>
        </w:rPr>
        <w:t>DAAD</w:t>
      </w:r>
      <w:r w:rsidRPr="00FE4BB8">
        <w:rPr>
          <w:rFonts w:ascii="宋体" w:eastAsia="宋体" w:hAnsi="宋体" w:cs="宋体" w:hint="eastAsia"/>
          <w:spacing w:val="8"/>
          <w:kern w:val="0"/>
          <w:szCs w:val="21"/>
        </w:rPr>
        <w:t>）外国学生杰出贡献奖、</w:t>
      </w:r>
      <w:proofErr w:type="spellStart"/>
      <w:r w:rsidRPr="00FE4BB8">
        <w:rPr>
          <w:rFonts w:ascii="宋体" w:eastAsia="宋体" w:hAnsi="宋体" w:cs="宋体" w:hint="eastAsia"/>
          <w:spacing w:val="8"/>
          <w:kern w:val="0"/>
          <w:szCs w:val="21"/>
          <w:lang w:val="de-DE"/>
        </w:rPr>
        <w:t>Prize</w:t>
      </w:r>
      <w:proofErr w:type="spellEnd"/>
      <w:r w:rsidRPr="00FE4BB8">
        <w:rPr>
          <w:rFonts w:ascii="宋体" w:eastAsia="宋体" w:hAnsi="宋体" w:cs="宋体" w:hint="eastAsia"/>
          <w:spacing w:val="8"/>
          <w:kern w:val="0"/>
          <w:szCs w:val="21"/>
        </w:rPr>
        <w:t>年度最佳创作奖；</w:t>
      </w:r>
      <w:r w:rsidRPr="00FE4BB8">
        <w:rPr>
          <w:rFonts w:ascii="宋体" w:eastAsia="宋体" w:hAnsi="宋体" w:cs="宋体" w:hint="eastAsia"/>
          <w:spacing w:val="8"/>
          <w:kern w:val="0"/>
          <w:szCs w:val="21"/>
          <w:lang w:val="de-DE"/>
        </w:rPr>
        <w:t>2014</w:t>
      </w:r>
      <w:r w:rsidRPr="00FE4BB8">
        <w:rPr>
          <w:rFonts w:ascii="宋体" w:eastAsia="宋体" w:hAnsi="宋体" w:cs="宋体" w:hint="eastAsia"/>
          <w:spacing w:val="8"/>
          <w:kern w:val="0"/>
          <w:szCs w:val="21"/>
        </w:rPr>
        <w:t>年获萨克森自由州优秀青年艺术家奖，并由大众汽车艺术基金出版画册《随风》（</w:t>
      </w:r>
      <w:r w:rsidRPr="00FE4BB8">
        <w:rPr>
          <w:rFonts w:ascii="宋体" w:eastAsia="宋体" w:hAnsi="宋体" w:cs="宋体" w:hint="eastAsia"/>
          <w:spacing w:val="8"/>
          <w:kern w:val="0"/>
          <w:szCs w:val="21"/>
          <w:lang w:val="de-DE"/>
        </w:rPr>
        <w:t>Follow Wind</w:t>
      </w:r>
      <w:r w:rsidRPr="00FE4BB8">
        <w:rPr>
          <w:rFonts w:ascii="宋体" w:eastAsia="宋体" w:hAnsi="宋体" w:cs="宋体" w:hint="eastAsia"/>
          <w:spacing w:val="8"/>
          <w:kern w:val="0"/>
          <w:szCs w:val="21"/>
        </w:rPr>
        <w:t>）。</w:t>
      </w:r>
      <w:r w:rsidRPr="00FE4BB8">
        <w:rPr>
          <w:rFonts w:ascii="宋体" w:eastAsia="宋体" w:hAnsi="宋体" w:cs="宋体" w:hint="eastAsia"/>
          <w:spacing w:val="8"/>
          <w:kern w:val="0"/>
          <w:szCs w:val="21"/>
          <w:lang w:val="de-DE"/>
        </w:rPr>
        <w:t>2022</w:t>
      </w:r>
      <w:r w:rsidRPr="00FE4BB8">
        <w:rPr>
          <w:rFonts w:ascii="宋体" w:eastAsia="宋体" w:hAnsi="宋体" w:cs="宋体" w:hint="eastAsia"/>
          <w:spacing w:val="8"/>
          <w:kern w:val="0"/>
          <w:szCs w:val="21"/>
        </w:rPr>
        <w:t>年编入德国当代绘画史文献《德国新绘画论坛》（</w:t>
      </w:r>
      <w:proofErr w:type="spellStart"/>
      <w:r w:rsidRPr="00FE4BB8">
        <w:rPr>
          <w:rFonts w:ascii="宋体" w:eastAsia="宋体" w:hAnsi="宋体" w:cs="宋体" w:hint="eastAsia"/>
          <w:spacing w:val="8"/>
          <w:kern w:val="0"/>
          <w:szCs w:val="21"/>
          <w:lang w:val="de-DE"/>
        </w:rPr>
        <w:t>Dissonance</w:t>
      </w:r>
      <w:proofErr w:type="spellEnd"/>
      <w:r w:rsidRPr="00FE4BB8">
        <w:rPr>
          <w:rFonts w:ascii="宋体" w:eastAsia="宋体" w:hAnsi="宋体" w:cs="宋体" w:hint="eastAsia"/>
          <w:spacing w:val="8"/>
          <w:kern w:val="0"/>
          <w:szCs w:val="21"/>
        </w:rPr>
        <w:t>–</w:t>
      </w:r>
      <w:proofErr w:type="spellStart"/>
      <w:r w:rsidRPr="00FE4BB8">
        <w:rPr>
          <w:rFonts w:ascii="宋体" w:eastAsia="宋体" w:hAnsi="宋体" w:cs="宋体" w:hint="eastAsia"/>
          <w:spacing w:val="8"/>
          <w:kern w:val="0"/>
          <w:szCs w:val="21"/>
          <w:lang w:val="de-DE"/>
        </w:rPr>
        <w:t>Platform</w:t>
      </w:r>
      <w:proofErr w:type="spellEnd"/>
      <w:r w:rsidRPr="00FE4BB8">
        <w:rPr>
          <w:rFonts w:ascii="宋体" w:eastAsia="宋体" w:hAnsi="宋体" w:cs="宋体" w:hint="eastAsia"/>
          <w:spacing w:val="8"/>
          <w:kern w:val="0"/>
          <w:szCs w:val="21"/>
          <w:lang w:val="de-DE"/>
        </w:rPr>
        <w:t xml:space="preserve"> Germany</w:t>
      </w:r>
      <w:r w:rsidRPr="00FE4BB8">
        <w:rPr>
          <w:rFonts w:ascii="宋体" w:eastAsia="宋体" w:hAnsi="宋体" w:cs="宋体" w:hint="eastAsia"/>
          <w:spacing w:val="8"/>
          <w:kern w:val="0"/>
          <w:szCs w:val="21"/>
        </w:rPr>
        <w:t>）。其作品被包括德累斯顿国立艺术收藏基金（</w:t>
      </w:r>
      <w:r w:rsidRPr="00FE4BB8">
        <w:rPr>
          <w:rFonts w:ascii="宋体" w:eastAsia="宋体" w:hAnsi="宋体" w:cs="宋体" w:hint="eastAsia"/>
          <w:spacing w:val="8"/>
          <w:kern w:val="0"/>
          <w:szCs w:val="21"/>
          <w:lang w:val="de-DE"/>
        </w:rPr>
        <w:t>SKD</w:t>
      </w:r>
      <w:r w:rsidRPr="00FE4BB8">
        <w:rPr>
          <w:rFonts w:ascii="宋体" w:eastAsia="宋体" w:hAnsi="宋体" w:cs="宋体" w:hint="eastAsia"/>
          <w:spacing w:val="8"/>
          <w:kern w:val="0"/>
          <w:szCs w:val="21"/>
        </w:rPr>
        <w:t>）、德累斯顿市美术馆、卢森堡国立历史与艺术博物馆、密尔沃基美术馆及南京德基美术馆等收藏。</w:t>
      </w:r>
      <w:r w:rsidRPr="00FE4BB8">
        <w:rPr>
          <w:rFonts w:ascii="宋体" w:eastAsia="宋体" w:hAnsi="宋体" w:cs="宋体" w:hint="eastAsia"/>
          <w:spacing w:val="8"/>
          <w:kern w:val="0"/>
          <w:szCs w:val="21"/>
          <w:lang w:val="de-DE"/>
        </w:rPr>
        <w:t>2025</w:t>
      </w:r>
      <w:r w:rsidRPr="00FE4BB8">
        <w:rPr>
          <w:rFonts w:ascii="宋体" w:eastAsia="宋体" w:hAnsi="宋体" w:cs="宋体" w:hint="eastAsia"/>
          <w:spacing w:val="8"/>
          <w:kern w:val="0"/>
          <w:szCs w:val="21"/>
        </w:rPr>
        <w:t>年傅饶作为德国当代艺术代表之一参加大阪世博会德国馆开幕展。</w:t>
      </w:r>
    </w:p>
    <w:p w14:paraId="0E1774BB" w14:textId="77777777" w:rsidR="00FE4BB8" w:rsidRDefault="00FE4BB8" w:rsidP="00E93772">
      <w:pPr>
        <w:widowControl/>
        <w:jc w:val="left"/>
        <w:rPr>
          <w:rFonts w:ascii="宋体" w:eastAsia="宋体" w:hAnsi="宋体" w:cs="宋体"/>
          <w:spacing w:val="8"/>
          <w:kern w:val="0"/>
          <w:szCs w:val="21"/>
        </w:rPr>
      </w:pPr>
    </w:p>
    <w:p w14:paraId="6005B092" w14:textId="67C1BA5D" w:rsidR="00E93772" w:rsidRPr="00FE4BB8" w:rsidRDefault="00E93772" w:rsidP="00E93772">
      <w:pPr>
        <w:widowControl/>
        <w:jc w:val="left"/>
        <w:rPr>
          <w:rFonts w:ascii="宋体" w:eastAsia="宋体" w:hAnsi="宋体" w:cs="宋体"/>
          <w:kern w:val="0"/>
          <w:szCs w:val="21"/>
        </w:rPr>
      </w:pPr>
      <w:r w:rsidRPr="00FE4BB8">
        <w:rPr>
          <w:rFonts w:ascii="宋体" w:eastAsia="宋体" w:hAnsi="宋体" w:cs="宋体" w:hint="eastAsia"/>
          <w:spacing w:val="8"/>
          <w:kern w:val="0"/>
          <w:szCs w:val="21"/>
        </w:rPr>
        <w:t>策展人</w:t>
      </w:r>
    </w:p>
    <w:p w14:paraId="6F552EDE" w14:textId="77777777" w:rsidR="00FE4BB8" w:rsidRDefault="00FE4BB8" w:rsidP="00E93772">
      <w:pPr>
        <w:widowControl/>
        <w:ind w:left="240" w:right="240"/>
        <w:rPr>
          <w:rFonts w:ascii="宋体" w:eastAsia="宋体" w:hAnsi="宋体" w:cs="宋体"/>
          <w:b/>
          <w:bCs/>
          <w:spacing w:val="8"/>
          <w:kern w:val="0"/>
          <w:szCs w:val="21"/>
        </w:rPr>
      </w:pPr>
    </w:p>
    <w:p w14:paraId="5553C3D4" w14:textId="34E5CF79" w:rsidR="00E93772" w:rsidRPr="00FE4BB8" w:rsidRDefault="00E93772" w:rsidP="00E93772">
      <w:pPr>
        <w:widowControl/>
        <w:ind w:left="240" w:right="240"/>
        <w:rPr>
          <w:rFonts w:ascii="宋体" w:eastAsia="宋体" w:hAnsi="宋体" w:cs="宋体"/>
          <w:spacing w:val="8"/>
          <w:kern w:val="0"/>
          <w:szCs w:val="21"/>
        </w:rPr>
      </w:pPr>
      <w:r w:rsidRPr="00FE4BB8">
        <w:rPr>
          <w:rFonts w:ascii="宋体" w:eastAsia="宋体" w:hAnsi="宋体" w:cs="宋体" w:hint="eastAsia"/>
          <w:b/>
          <w:bCs/>
          <w:spacing w:val="8"/>
          <w:kern w:val="0"/>
          <w:szCs w:val="21"/>
        </w:rPr>
        <w:t>闫士杰</w:t>
      </w:r>
      <w:r w:rsidRPr="00FE4BB8">
        <w:rPr>
          <w:rFonts w:ascii="宋体" w:eastAsia="宋体" w:hAnsi="宋体" w:cs="宋体" w:hint="eastAsia"/>
          <w:spacing w:val="8"/>
          <w:kern w:val="0"/>
          <w:szCs w:val="21"/>
        </w:rPr>
        <w:t>，红砖美术馆创始人、馆长，在中国率先提出并践行“生态体验美术馆”的理念。2025年策划了“盐田千春：静寂之空”展；2024年策划了“托马斯·萨拉切诺：共生”展；2023年策划了“海蒂·布赫：皮囊之上”展；2021年策划了当代艺术与航天科技跨界的展览“徐冰：艺术卡门线”；2020年，策划了大型国际群展“2020＋”，在面对突发疫情引发全球旧秩序的失效时，呈现重建新秩序的思考与行动；2019年策划了莎拉·卢卡斯亚洲最大规模个展“莎拉·卢卡斯”；2018年，策展了奥拉维尔·埃利亚松迄今在中国最大个展“奥拉维尔·埃利亚松：道隐无名”；2016年，策划了“识别区：中国·丹麦家具设计”展，第一次将中国古家具以设计的名义与丹麦家具设计大师对话。他策划的展览还包括：詹姆斯·李·拜尔斯中国首次个展“完美时刻”（2021）、“加藤泉”(2018)、“安德里亚斯·穆埃：摄影”（2018）、“安德烈斯·塞拉诺：一个美国人的视角”（2017）、“温普林中国前卫艺术档案之八〇九〇年代”(2016)等，从不同视角建构起红砖美术馆对艺术的深层次、多维度探索与思考。</w:t>
      </w:r>
    </w:p>
    <w:p w14:paraId="098C8059" w14:textId="77777777" w:rsidR="00E93772" w:rsidRPr="00FE4BB8" w:rsidRDefault="00E93772" w:rsidP="00E93772">
      <w:pPr>
        <w:widowControl/>
        <w:jc w:val="left"/>
        <w:rPr>
          <w:rFonts w:ascii="宋体" w:eastAsia="宋体" w:hAnsi="宋体" w:cs="宋体"/>
          <w:kern w:val="0"/>
          <w:szCs w:val="21"/>
        </w:rPr>
      </w:pPr>
    </w:p>
    <w:p w14:paraId="415B0D70" w14:textId="77777777" w:rsidR="00E93772" w:rsidRPr="00FE4BB8" w:rsidRDefault="00E93772">
      <w:pPr>
        <w:rPr>
          <w:rFonts w:ascii="宋体" w:eastAsia="宋体" w:hAnsi="宋体"/>
          <w:szCs w:val="21"/>
        </w:rPr>
      </w:pPr>
    </w:p>
    <w:sectPr w:rsidR="00E93772" w:rsidRPr="00FE4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72"/>
    <w:rsid w:val="00E93772"/>
    <w:rsid w:val="00FE4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8159CE"/>
  <w15:chartTrackingRefBased/>
  <w15:docId w15:val="{2D0D0908-81EA-B248-BA1A-A317D9D9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937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772"/>
    <w:rPr>
      <w:rFonts w:ascii="宋体" w:eastAsia="宋体" w:hAnsi="宋体" w:cs="宋体"/>
      <w:b/>
      <w:bCs/>
      <w:kern w:val="36"/>
      <w:sz w:val="48"/>
      <w:szCs w:val="48"/>
    </w:rPr>
  </w:style>
  <w:style w:type="character" w:customStyle="1" w:styleId="jstitleinner">
    <w:name w:val="js_title_inner"/>
    <w:basedOn w:val="a0"/>
    <w:rsid w:val="00E93772"/>
  </w:style>
  <w:style w:type="character" w:customStyle="1" w:styleId="richmediameta">
    <w:name w:val="rich_media_meta"/>
    <w:basedOn w:val="a0"/>
    <w:rsid w:val="00E93772"/>
  </w:style>
  <w:style w:type="character" w:customStyle="1" w:styleId="apple-converted-space">
    <w:name w:val="apple-converted-space"/>
    <w:basedOn w:val="a0"/>
    <w:rsid w:val="00E93772"/>
  </w:style>
  <w:style w:type="character" w:styleId="a3">
    <w:name w:val="Emphasis"/>
    <w:basedOn w:val="a0"/>
    <w:uiPriority w:val="20"/>
    <w:qFormat/>
    <w:rsid w:val="00E93772"/>
    <w:rPr>
      <w:i/>
      <w:iCs/>
    </w:rPr>
  </w:style>
  <w:style w:type="paragraph" w:styleId="a4">
    <w:name w:val="Normal (Web)"/>
    <w:basedOn w:val="a"/>
    <w:uiPriority w:val="99"/>
    <w:semiHidden/>
    <w:unhideWhenUsed/>
    <w:rsid w:val="00E9377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107357">
      <w:bodyDiv w:val="1"/>
      <w:marLeft w:val="0"/>
      <w:marRight w:val="0"/>
      <w:marTop w:val="0"/>
      <w:marBottom w:val="0"/>
      <w:divBdr>
        <w:top w:val="none" w:sz="0" w:space="0" w:color="auto"/>
        <w:left w:val="none" w:sz="0" w:space="0" w:color="auto"/>
        <w:bottom w:val="none" w:sz="0" w:space="0" w:color="auto"/>
        <w:right w:val="none" w:sz="0" w:space="0" w:color="auto"/>
      </w:divBdr>
    </w:div>
    <w:div w:id="1677033320">
      <w:bodyDiv w:val="1"/>
      <w:marLeft w:val="0"/>
      <w:marRight w:val="0"/>
      <w:marTop w:val="0"/>
      <w:marBottom w:val="0"/>
      <w:divBdr>
        <w:top w:val="none" w:sz="0" w:space="0" w:color="auto"/>
        <w:left w:val="none" w:sz="0" w:space="0" w:color="auto"/>
        <w:bottom w:val="none" w:sz="0" w:space="0" w:color="auto"/>
        <w:right w:val="none" w:sz="0" w:space="0" w:color="auto"/>
      </w:divBdr>
    </w:div>
    <w:div w:id="1911189361">
      <w:bodyDiv w:val="1"/>
      <w:marLeft w:val="0"/>
      <w:marRight w:val="0"/>
      <w:marTop w:val="0"/>
      <w:marBottom w:val="0"/>
      <w:divBdr>
        <w:top w:val="none" w:sz="0" w:space="0" w:color="auto"/>
        <w:left w:val="none" w:sz="0" w:space="0" w:color="auto"/>
        <w:bottom w:val="none" w:sz="0" w:space="0" w:color="auto"/>
        <w:right w:val="none" w:sz="0" w:space="0" w:color="auto"/>
      </w:divBdr>
      <w:divsChild>
        <w:div w:id="106733797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2026-03-21T05:08:00Z</dcterms:created>
  <dcterms:modified xsi:type="dcterms:W3CDTF">2026-03-21T06:03:00Z</dcterms:modified>
</cp:coreProperties>
</file>