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B798A" w14:textId="40333622" w:rsidR="00475F9B" w:rsidRDefault="00475F9B"/>
    <w:p w14:paraId="0FE992F7" w14:textId="77777777" w:rsidR="00475F9B" w:rsidRPr="00475F9B" w:rsidRDefault="00475F9B" w:rsidP="00475F9B">
      <w:pPr>
        <w:widowControl/>
        <w:shd w:val="clear" w:color="auto" w:fill="FFFFFF"/>
        <w:spacing w:before="360" w:after="240" w:line="540" w:lineRule="atLeast"/>
        <w:jc w:val="left"/>
        <w:textAlignment w:val="baseline"/>
        <w:outlineLvl w:val="0"/>
        <w:rPr>
          <w:rFonts w:ascii="Segoe UI" w:eastAsia="宋体" w:hAnsi="Segoe UI" w:cs="Segoe UI"/>
          <w:b/>
          <w:bCs/>
          <w:kern w:val="36"/>
          <w:sz w:val="33"/>
          <w:szCs w:val="33"/>
        </w:rPr>
      </w:pPr>
      <w:r w:rsidRPr="00475F9B">
        <w:rPr>
          <w:rFonts w:ascii="Segoe UI" w:eastAsia="宋体" w:hAnsi="Segoe UI" w:cs="Segoe UI"/>
          <w:b/>
          <w:bCs/>
          <w:kern w:val="36"/>
          <w:sz w:val="33"/>
          <w:szCs w:val="33"/>
        </w:rPr>
        <w:t>Press Release</w:t>
      </w:r>
    </w:p>
    <w:p w14:paraId="0EB7C1E2" w14:textId="42DDEA64" w:rsidR="00475F9B" w:rsidRPr="00475F9B" w:rsidRDefault="00475F9B" w:rsidP="00475F9B">
      <w:pPr>
        <w:widowControl/>
        <w:shd w:val="clear" w:color="auto" w:fill="FFFFFF"/>
        <w:spacing w:before="360" w:after="240" w:line="480" w:lineRule="atLeast"/>
        <w:jc w:val="left"/>
        <w:textAlignment w:val="baseline"/>
        <w:outlineLvl w:val="1"/>
        <w:rPr>
          <w:rFonts w:ascii="Segoe UI" w:eastAsia="宋体" w:hAnsi="Segoe UI" w:cs="Segoe UI"/>
          <w:b/>
          <w:bCs/>
          <w:kern w:val="0"/>
          <w:sz w:val="30"/>
          <w:szCs w:val="30"/>
        </w:rPr>
      </w:pPr>
      <w:proofErr w:type="spellStart"/>
      <w:r w:rsidRPr="00475F9B">
        <w:rPr>
          <w:rFonts w:ascii="Segoe UI" w:eastAsia="宋体" w:hAnsi="Segoe UI" w:cs="Segoe UI"/>
          <w:b/>
          <w:bCs/>
          <w:kern w:val="0"/>
          <w:sz w:val="30"/>
          <w:szCs w:val="30"/>
        </w:rPr>
        <w:t>Bingyi</w:t>
      </w:r>
      <w:proofErr w:type="spellEnd"/>
      <w:r w:rsidR="00D87CEB">
        <w:rPr>
          <w:rFonts w:ascii="Segoe UI" w:eastAsia="宋体" w:hAnsi="Segoe UI" w:cs="Segoe UI" w:hint="eastAsia"/>
          <w:b/>
          <w:bCs/>
          <w:kern w:val="0"/>
          <w:sz w:val="30"/>
          <w:szCs w:val="30"/>
        </w:rPr>
        <w:t>:</w:t>
      </w:r>
      <w:r w:rsidR="00D87CEB">
        <w:rPr>
          <w:rFonts w:ascii="Segoe UI" w:eastAsia="宋体" w:hAnsi="Segoe UI" w:cs="Segoe UI"/>
          <w:b/>
          <w:bCs/>
          <w:kern w:val="0"/>
          <w:sz w:val="30"/>
          <w:szCs w:val="30"/>
        </w:rPr>
        <w:t xml:space="preserve"> </w:t>
      </w:r>
      <w:r w:rsidRPr="00475F9B">
        <w:rPr>
          <w:rFonts w:ascii="Segoe UI" w:eastAsia="宋体" w:hAnsi="Segoe UI" w:cs="Segoe UI"/>
          <w:b/>
          <w:bCs/>
          <w:kern w:val="0"/>
          <w:sz w:val="30"/>
          <w:szCs w:val="30"/>
        </w:rPr>
        <w:t>Unseen Paintings</w:t>
      </w:r>
    </w:p>
    <w:p w14:paraId="732C0E69" w14:textId="7C31D6FD" w:rsidR="00D02CB2" w:rsidRDefault="00D02CB2" w:rsidP="00475F9B">
      <w:pPr>
        <w:widowControl/>
        <w:shd w:val="clear" w:color="auto" w:fill="FFFFFF"/>
        <w:spacing w:line="390" w:lineRule="atLeast"/>
        <w:jc w:val="left"/>
        <w:textAlignment w:val="baseline"/>
        <w:rPr>
          <w:rFonts w:ascii="Segoe UI" w:eastAsia="宋体" w:hAnsi="Segoe UI" w:cs="Segoe UI"/>
          <w:kern w:val="0"/>
          <w:sz w:val="24"/>
        </w:rPr>
      </w:pPr>
    </w:p>
    <w:p w14:paraId="292B9FFC" w14:textId="4A1EE3FA" w:rsidR="00D02CB2" w:rsidRPr="00D02CB2" w:rsidRDefault="00D02CB2" w:rsidP="00D02CB2">
      <w:pPr>
        <w:autoSpaceDE w:val="0"/>
        <w:autoSpaceDN w:val="0"/>
        <w:adjustRightInd w:val="0"/>
        <w:jc w:val="left"/>
        <w:rPr>
          <w:rFonts w:ascii="Arial" w:eastAsia="宋体" w:hAnsi="Arial" w:cs="Arial"/>
          <w:kern w:val="0"/>
          <w:sz w:val="26"/>
          <w:szCs w:val="26"/>
        </w:rPr>
      </w:pPr>
      <w:r w:rsidRPr="00D02CB2">
        <w:rPr>
          <w:rFonts w:ascii="Arial" w:eastAsia="宋体" w:hAnsi="Arial" w:cs="Arial"/>
          <w:kern w:val="0"/>
          <w:sz w:val="26"/>
          <w:szCs w:val="26"/>
        </w:rPr>
        <w:t xml:space="preserve">The human </w:t>
      </w:r>
      <w:proofErr w:type="spellStart"/>
      <w:r w:rsidRPr="00D02CB2">
        <w:rPr>
          <w:rFonts w:ascii="Arial" w:eastAsia="宋体" w:hAnsi="Arial" w:cs="Arial"/>
          <w:kern w:val="0"/>
          <w:sz w:val="26"/>
          <w:szCs w:val="26"/>
        </w:rPr>
        <w:t>worldis</w:t>
      </w:r>
      <w:proofErr w:type="spellEnd"/>
      <w:r w:rsidRPr="00D02CB2">
        <w:rPr>
          <w:rFonts w:ascii="Arial" w:eastAsia="宋体" w:hAnsi="Arial" w:cs="Arial"/>
          <w:kern w:val="0"/>
          <w:sz w:val="26"/>
          <w:szCs w:val="26"/>
        </w:rPr>
        <w:t xml:space="preserve"> ultimately </w:t>
      </w:r>
      <w:proofErr w:type="spellStart"/>
      <w:proofErr w:type="gramStart"/>
      <w:r w:rsidRPr="00D02CB2">
        <w:rPr>
          <w:rFonts w:ascii="Arial" w:eastAsia="宋体" w:hAnsi="Arial" w:cs="Arial"/>
          <w:kern w:val="0"/>
          <w:sz w:val="26"/>
          <w:szCs w:val="26"/>
        </w:rPr>
        <w:t>troublesome.Whereas</w:t>
      </w:r>
      <w:proofErr w:type="spellEnd"/>
      <w:proofErr w:type="gramEnd"/>
      <w:r w:rsidRPr="00D02CB2">
        <w:rPr>
          <w:rFonts w:ascii="Arial" w:eastAsia="宋体" w:hAnsi="Arial" w:cs="Arial"/>
          <w:kern w:val="0"/>
          <w:sz w:val="26"/>
          <w:szCs w:val="26"/>
        </w:rPr>
        <w:t xml:space="preserve"> nature has the highest form of wisdom and intellect. Nature's scale is either too </w:t>
      </w:r>
      <w:proofErr w:type="spellStart"/>
      <w:r w:rsidRPr="00D02CB2">
        <w:rPr>
          <w:rFonts w:ascii="Arial" w:eastAsia="宋体" w:hAnsi="Arial" w:cs="Arial"/>
          <w:kern w:val="0"/>
          <w:sz w:val="26"/>
          <w:szCs w:val="26"/>
        </w:rPr>
        <w:t>bigor</w:t>
      </w:r>
      <w:proofErr w:type="spellEnd"/>
      <w:r w:rsidRPr="00D02CB2">
        <w:rPr>
          <w:rFonts w:ascii="Arial" w:eastAsia="宋体" w:hAnsi="Arial" w:cs="Arial"/>
          <w:kern w:val="0"/>
          <w:sz w:val="26"/>
          <w:szCs w:val="26"/>
        </w:rPr>
        <w:t xml:space="preserve"> too small for humans. Once it is beyond the human scale, we're back to nature. I create </w:t>
      </w:r>
      <w:proofErr w:type="spellStart"/>
      <w:r w:rsidRPr="00D02CB2">
        <w:rPr>
          <w:rFonts w:ascii="Arial" w:eastAsia="宋体" w:hAnsi="Arial" w:cs="Arial"/>
          <w:kern w:val="0"/>
          <w:sz w:val="26"/>
          <w:szCs w:val="26"/>
        </w:rPr>
        <w:t>shan</w:t>
      </w:r>
      <w:proofErr w:type="spellEnd"/>
      <w:r w:rsidRPr="00D02CB2">
        <w:rPr>
          <w:rFonts w:ascii="Arial" w:eastAsia="宋体" w:hAnsi="Arial" w:cs="Arial"/>
          <w:kern w:val="0"/>
          <w:sz w:val="26"/>
          <w:szCs w:val="26"/>
        </w:rPr>
        <w:t xml:space="preserve"> shui and land paintings in nature.</w:t>
      </w:r>
    </w:p>
    <w:p w14:paraId="1F11AA10" w14:textId="77777777" w:rsidR="00D02CB2" w:rsidRPr="00D02CB2" w:rsidRDefault="00D02CB2" w:rsidP="00475F9B">
      <w:pPr>
        <w:widowControl/>
        <w:shd w:val="clear" w:color="auto" w:fill="FFFFFF"/>
        <w:spacing w:line="390" w:lineRule="atLeast"/>
        <w:jc w:val="left"/>
        <w:textAlignment w:val="baseline"/>
        <w:rPr>
          <w:rFonts w:ascii="宋体" w:eastAsia="宋体" w:hAnsi="宋体" w:cs="Segoe UI"/>
          <w:kern w:val="0"/>
          <w:sz w:val="24"/>
        </w:rPr>
      </w:pPr>
    </w:p>
    <w:p w14:paraId="1DC41981" w14:textId="56BDB498" w:rsidR="00475F9B" w:rsidRPr="00D02CB2" w:rsidRDefault="00475F9B" w:rsidP="00475F9B">
      <w:pPr>
        <w:widowControl/>
        <w:shd w:val="clear" w:color="auto" w:fill="FFFFFF"/>
        <w:spacing w:line="390" w:lineRule="atLeast"/>
        <w:jc w:val="right"/>
        <w:textAlignment w:val="baseline"/>
        <w:rPr>
          <w:rFonts w:ascii="Arial" w:eastAsia="黑体" w:hAnsi="Arial" w:cs="Arial"/>
          <w:kern w:val="0"/>
          <w:sz w:val="24"/>
        </w:rPr>
      </w:pPr>
      <w:r w:rsidRPr="00D02CB2">
        <w:rPr>
          <w:rFonts w:ascii="Arial" w:eastAsia="黑体" w:hAnsi="Arial" w:cs="Arial"/>
          <w:kern w:val="0"/>
          <w:sz w:val="24"/>
        </w:rPr>
        <w:t xml:space="preserve">— </w:t>
      </w:r>
      <w:proofErr w:type="spellStart"/>
      <w:r w:rsidRPr="00D02CB2">
        <w:rPr>
          <w:rFonts w:ascii="Arial" w:eastAsia="黑体" w:hAnsi="Arial" w:cs="Arial"/>
          <w:kern w:val="0"/>
          <w:sz w:val="24"/>
        </w:rPr>
        <w:t>Bingyi</w:t>
      </w:r>
      <w:proofErr w:type="spellEnd"/>
    </w:p>
    <w:p w14:paraId="46C60210" w14:textId="77777777" w:rsidR="00475F9B" w:rsidRPr="00475F9B" w:rsidRDefault="00475F9B" w:rsidP="00475F9B">
      <w:pPr>
        <w:widowControl/>
        <w:shd w:val="clear" w:color="auto" w:fill="FFFFFF"/>
        <w:spacing w:line="390" w:lineRule="atLeast"/>
        <w:jc w:val="right"/>
        <w:textAlignment w:val="baseline"/>
        <w:rPr>
          <w:rFonts w:ascii="Segoe UI" w:eastAsia="宋体" w:hAnsi="Segoe UI" w:cs="Segoe UI"/>
          <w:kern w:val="0"/>
          <w:sz w:val="24"/>
        </w:rPr>
      </w:pPr>
    </w:p>
    <w:p w14:paraId="26F3D472" w14:textId="3F6204CA"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kern w:val="0"/>
          <w:sz w:val="24"/>
        </w:rPr>
        <w:t xml:space="preserve">Red Brick Art Museum presents </w:t>
      </w:r>
      <w:r w:rsidRPr="00475F9B">
        <w:rPr>
          <w:rFonts w:ascii="inherit" w:eastAsia="宋体" w:hAnsi="inherit" w:cs="Segoe UI"/>
          <w:i/>
          <w:iCs/>
          <w:kern w:val="0"/>
          <w:sz w:val="24"/>
          <w:bdr w:val="none" w:sz="0" w:space="0" w:color="auto" w:frame="1"/>
        </w:rPr>
        <w:t>Unseen Paintings</w:t>
      </w:r>
      <w:r w:rsidRPr="00475F9B">
        <w:rPr>
          <w:rFonts w:ascii="Segoe UI" w:eastAsia="宋体" w:hAnsi="Segoe UI" w:cs="Segoe UI"/>
          <w:kern w:val="0"/>
          <w:sz w:val="24"/>
        </w:rPr>
        <w:t xml:space="preserve">—the largest solo exhibition of </w:t>
      </w:r>
      <w:proofErr w:type="spellStart"/>
      <w:r w:rsidRPr="00475F9B">
        <w:rPr>
          <w:rFonts w:ascii="Segoe UI" w:eastAsia="宋体" w:hAnsi="Segoe UI" w:cs="Segoe UI"/>
          <w:kern w:val="0"/>
          <w:sz w:val="24"/>
        </w:rPr>
        <w:t>Bingyi</w:t>
      </w:r>
      <w:proofErr w:type="spellEnd"/>
      <w:r w:rsidRPr="00475F9B">
        <w:rPr>
          <w:rFonts w:ascii="Segoe UI" w:eastAsia="宋体" w:hAnsi="Segoe UI" w:cs="Segoe UI"/>
          <w:kern w:val="0"/>
          <w:sz w:val="24"/>
        </w:rPr>
        <w:t xml:space="preserve"> to date, curated by Yan </w:t>
      </w:r>
      <w:proofErr w:type="spellStart"/>
      <w:r w:rsidRPr="00475F9B">
        <w:rPr>
          <w:rFonts w:ascii="Segoe UI" w:eastAsia="宋体" w:hAnsi="Segoe UI" w:cs="Segoe UI"/>
          <w:kern w:val="0"/>
          <w:sz w:val="24"/>
        </w:rPr>
        <w:t>Shijie</w:t>
      </w:r>
      <w:proofErr w:type="spellEnd"/>
      <w:r w:rsidRPr="00475F9B">
        <w:rPr>
          <w:rFonts w:ascii="Segoe UI" w:eastAsia="宋体" w:hAnsi="Segoe UI" w:cs="Segoe UI"/>
          <w:kern w:val="0"/>
          <w:sz w:val="24"/>
        </w:rPr>
        <w:t xml:space="preserve">. The exhibition systematically surveys the trajectory of </w:t>
      </w:r>
      <w:proofErr w:type="spellStart"/>
      <w:r w:rsidRPr="00475F9B">
        <w:rPr>
          <w:rFonts w:ascii="Segoe UI" w:eastAsia="宋体" w:hAnsi="Segoe UI" w:cs="Segoe UI"/>
          <w:kern w:val="0"/>
          <w:sz w:val="24"/>
        </w:rPr>
        <w:t>Bingyi's</w:t>
      </w:r>
      <w:proofErr w:type="spellEnd"/>
      <w:r w:rsidRPr="00475F9B">
        <w:rPr>
          <w:rFonts w:ascii="Segoe UI" w:eastAsia="宋体" w:hAnsi="Segoe UI" w:cs="Segoe UI"/>
          <w:kern w:val="0"/>
          <w:sz w:val="24"/>
        </w:rPr>
        <w:t xml:space="preserve"> practice over the past two decades since 2008, presenting monumental ink installations, the Earth and Climate series, </w:t>
      </w:r>
      <w:r w:rsidRPr="00D87CEB">
        <w:rPr>
          <w:rFonts w:ascii="Segoe UI" w:eastAsia="宋体" w:hAnsi="Segoe UI" w:cs="Segoe UI"/>
          <w:color w:val="000000" w:themeColor="text1"/>
          <w:kern w:val="0"/>
          <w:sz w:val="24"/>
        </w:rPr>
        <w:t>speculative archaeological narratives</w:t>
      </w:r>
      <w:r w:rsidRPr="00475F9B">
        <w:rPr>
          <w:rFonts w:ascii="Segoe UI" w:eastAsia="宋体" w:hAnsi="Segoe UI" w:cs="Segoe UI"/>
          <w:kern w:val="0"/>
          <w:sz w:val="24"/>
        </w:rPr>
        <w:t>, and</w:t>
      </w:r>
      <w:r>
        <w:rPr>
          <w:rFonts w:ascii="Segoe UI" w:eastAsia="宋体" w:hAnsi="Segoe UI" w:cs="Segoe UI"/>
          <w:kern w:val="0"/>
          <w:sz w:val="24"/>
        </w:rPr>
        <w:t xml:space="preserve"> </w:t>
      </w:r>
      <w:proofErr w:type="gramStart"/>
      <w:r w:rsidRPr="00475F9B">
        <w:rPr>
          <w:rFonts w:ascii="Segoe UI" w:eastAsia="宋体" w:hAnsi="Segoe UI" w:cs="Segoe UI"/>
          <w:i/>
          <w:iCs/>
          <w:kern w:val="0"/>
          <w:sz w:val="24"/>
        </w:rPr>
        <w:t>Talisman</w:t>
      </w:r>
      <w:r w:rsidRPr="00475F9B">
        <w:rPr>
          <w:rFonts w:ascii="Segoe UI" w:eastAsia="宋体" w:hAnsi="Segoe UI" w:cs="Segoe UI" w:hint="eastAsia"/>
          <w:i/>
          <w:iCs/>
          <w:kern w:val="0"/>
          <w:sz w:val="24"/>
        </w:rPr>
        <w:t>s</w:t>
      </w:r>
      <w:proofErr w:type="gramEnd"/>
      <w:r w:rsidRPr="00475F9B">
        <w:rPr>
          <w:rFonts w:ascii="Segoe UI" w:eastAsia="宋体" w:hAnsi="Segoe UI" w:cs="Segoe UI"/>
          <w:kern w:val="0"/>
          <w:sz w:val="24"/>
        </w:rPr>
        <w:t xml:space="preserve"> series. The majority of the monumental works are on public view for the first time.</w:t>
      </w:r>
    </w:p>
    <w:p w14:paraId="17FFDEAD" w14:textId="77777777" w:rsidR="00D61026" w:rsidRDefault="00D61026" w:rsidP="00475F9B">
      <w:pPr>
        <w:widowControl/>
        <w:shd w:val="clear" w:color="auto" w:fill="FFFFFF"/>
        <w:spacing w:line="390" w:lineRule="atLeast"/>
        <w:jc w:val="left"/>
        <w:textAlignment w:val="baseline"/>
        <w:rPr>
          <w:rFonts w:ascii="inherit" w:eastAsia="宋体" w:hAnsi="inherit" w:cs="Segoe UI" w:hint="eastAsia"/>
          <w:b/>
          <w:bCs/>
          <w:kern w:val="0"/>
          <w:sz w:val="24"/>
          <w:bdr w:val="none" w:sz="0" w:space="0" w:color="auto" w:frame="1"/>
        </w:rPr>
      </w:pPr>
    </w:p>
    <w:p w14:paraId="07DCF04B" w14:textId="31BF6E86" w:rsidR="00475F9B" w:rsidRDefault="00475F9B" w:rsidP="00475F9B">
      <w:pPr>
        <w:widowControl/>
        <w:shd w:val="clear" w:color="auto" w:fill="FFFFFF"/>
        <w:spacing w:line="390" w:lineRule="atLeast"/>
        <w:jc w:val="left"/>
        <w:textAlignment w:val="baseline"/>
        <w:rPr>
          <w:rFonts w:ascii="inherit" w:eastAsia="宋体" w:hAnsi="inherit" w:cs="Segoe UI" w:hint="eastAsia"/>
          <w:b/>
          <w:bCs/>
          <w:kern w:val="0"/>
          <w:sz w:val="24"/>
          <w:bdr w:val="none" w:sz="0" w:space="0" w:color="auto" w:frame="1"/>
        </w:rPr>
      </w:pPr>
      <w:r w:rsidRPr="00475F9B">
        <w:rPr>
          <w:rFonts w:ascii="inherit" w:eastAsia="宋体" w:hAnsi="inherit" w:cs="Segoe UI"/>
          <w:b/>
          <w:bCs/>
          <w:kern w:val="0"/>
          <w:sz w:val="24"/>
          <w:bdr w:val="none" w:sz="0" w:space="0" w:color="auto" w:frame="1"/>
        </w:rPr>
        <w:t>From Scholar to Artist</w:t>
      </w:r>
    </w:p>
    <w:p w14:paraId="2B37D85B"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41FB193B" w14:textId="50D425CB" w:rsid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roofErr w:type="spellStart"/>
      <w:r w:rsidRPr="00475F9B">
        <w:rPr>
          <w:rFonts w:ascii="Segoe UI" w:eastAsia="宋体" w:hAnsi="Segoe UI" w:cs="Segoe UI"/>
          <w:kern w:val="0"/>
          <w:sz w:val="24"/>
        </w:rPr>
        <w:t>Bingyi</w:t>
      </w:r>
      <w:proofErr w:type="spellEnd"/>
      <w:r w:rsidRPr="00475F9B">
        <w:rPr>
          <w:rFonts w:ascii="Segoe UI" w:eastAsia="宋体" w:hAnsi="Segoe UI" w:cs="Segoe UI"/>
          <w:kern w:val="0"/>
          <w:sz w:val="24"/>
        </w:rPr>
        <w:t xml:space="preserve"> grew up in the mountains, running daily across the great rock face of the </w:t>
      </w:r>
      <w:proofErr w:type="spellStart"/>
      <w:r w:rsidRPr="00475F9B">
        <w:rPr>
          <w:rFonts w:ascii="Segoe UI" w:eastAsia="宋体" w:hAnsi="Segoe UI" w:cs="Segoe UI"/>
          <w:kern w:val="0"/>
          <w:sz w:val="24"/>
        </w:rPr>
        <w:t>Jingshi</w:t>
      </w:r>
      <w:proofErr w:type="spellEnd"/>
      <w:r w:rsidRPr="00475F9B">
        <w:rPr>
          <w:rFonts w:ascii="Segoe UI" w:eastAsia="宋体" w:hAnsi="Segoe UI" w:cs="Segoe UI"/>
          <w:kern w:val="0"/>
          <w:sz w:val="24"/>
        </w:rPr>
        <w:t xml:space="preserve"> Yu</w:t>
      </w:r>
      <w:r w:rsidR="0012734C">
        <w:rPr>
          <w:rFonts w:ascii="Segoe UI" w:eastAsia="宋体" w:hAnsi="Segoe UI" w:cs="Segoe UI"/>
          <w:kern w:val="0"/>
          <w:sz w:val="24"/>
        </w:rPr>
        <w:t xml:space="preserve"> </w:t>
      </w:r>
      <w:r w:rsidRPr="00475F9B">
        <w:rPr>
          <w:rFonts w:ascii="Segoe UI" w:eastAsia="宋体" w:hAnsi="Segoe UI" w:cs="Segoe UI"/>
          <w:kern w:val="0"/>
          <w:sz w:val="24"/>
        </w:rPr>
        <w:t xml:space="preserve">at Mount Tai as a child. Her grandfather, a professor of economics at Peking University, steeped her in classical culture. At nineteen, she entered Mount Holyoke College in Massachusetts to study art history, and went on to earn a Ph.D. in art history from Yale University. Her dissertation, </w:t>
      </w:r>
      <w:r w:rsidRPr="00475F9B">
        <w:rPr>
          <w:rFonts w:ascii="Segoe UI" w:eastAsia="宋体" w:hAnsi="Segoe UI" w:cs="Segoe UI"/>
          <w:kern w:val="0"/>
          <w:sz w:val="24"/>
        </w:rPr>
        <w:lastRenderedPageBreak/>
        <w:t xml:space="preserve">centered on the </w:t>
      </w:r>
      <w:proofErr w:type="spellStart"/>
      <w:r w:rsidRPr="00475F9B">
        <w:rPr>
          <w:rFonts w:ascii="Segoe UI" w:eastAsia="宋体" w:hAnsi="Segoe UI" w:cs="Segoe UI"/>
          <w:kern w:val="0"/>
          <w:sz w:val="24"/>
        </w:rPr>
        <w:t>Mawangdui</w:t>
      </w:r>
      <w:proofErr w:type="spellEnd"/>
      <w:r w:rsidRPr="00475F9B">
        <w:rPr>
          <w:rFonts w:ascii="Segoe UI" w:eastAsia="宋体" w:hAnsi="Segoe UI" w:cs="Segoe UI"/>
          <w:kern w:val="0"/>
          <w:sz w:val="24"/>
        </w:rPr>
        <w:t xml:space="preserve"> finds, re-examined the transformation of Chu culture into the visual and ideological systems of the Western Han. She interned at the Museum of Fine Arts, Boston, cataloguing its collections and gaining access to numerous original masterworks of ancient Chinese painting.</w:t>
      </w:r>
    </w:p>
    <w:p w14:paraId="75BAB442" w14:textId="77777777" w:rsidR="00DD1888" w:rsidRPr="00475F9B" w:rsidRDefault="00DD1888" w:rsidP="00475F9B">
      <w:pPr>
        <w:widowControl/>
        <w:shd w:val="clear" w:color="auto" w:fill="FFFFFF"/>
        <w:spacing w:line="390" w:lineRule="atLeast"/>
        <w:jc w:val="left"/>
        <w:textAlignment w:val="baseline"/>
        <w:rPr>
          <w:rFonts w:ascii="Segoe UI" w:eastAsia="宋体" w:hAnsi="Segoe UI" w:cs="Segoe UI"/>
          <w:kern w:val="0"/>
          <w:sz w:val="24"/>
        </w:rPr>
      </w:pPr>
    </w:p>
    <w:p w14:paraId="5903B7CF" w14:textId="3BC2C3EC" w:rsidR="00475F9B" w:rsidRPr="00DD1888" w:rsidRDefault="00475F9B" w:rsidP="00DD1888">
      <w:pPr>
        <w:rPr>
          <w:rFonts w:ascii="Segoe UI Symbol" w:eastAsia="宋体" w:hAnsi="Segoe UI Symbol" w:cs="宋体"/>
          <w:i/>
          <w:iCs/>
          <w:sz w:val="24"/>
        </w:rPr>
      </w:pPr>
      <w:r w:rsidRPr="00475F9B">
        <w:rPr>
          <w:rFonts w:ascii="Segoe UI" w:eastAsia="宋体" w:hAnsi="Segoe UI" w:cs="Segoe UI"/>
          <w:kern w:val="0"/>
          <w:sz w:val="24"/>
        </w:rPr>
        <w:t xml:space="preserve">In 2008, curator </w:t>
      </w:r>
      <w:proofErr w:type="spellStart"/>
      <w:r w:rsidRPr="00475F9B">
        <w:rPr>
          <w:rFonts w:ascii="Segoe UI" w:eastAsia="宋体" w:hAnsi="Segoe UI" w:cs="Segoe UI"/>
          <w:kern w:val="0"/>
          <w:sz w:val="24"/>
        </w:rPr>
        <w:t>Okwui</w:t>
      </w:r>
      <w:proofErr w:type="spellEnd"/>
      <w:r w:rsidRPr="00475F9B">
        <w:rPr>
          <w:rFonts w:ascii="Segoe UI" w:eastAsia="宋体" w:hAnsi="Segoe UI" w:cs="Segoe UI"/>
          <w:kern w:val="0"/>
          <w:sz w:val="24"/>
        </w:rPr>
        <w:t xml:space="preserve"> </w:t>
      </w:r>
      <w:proofErr w:type="spellStart"/>
      <w:r w:rsidRPr="00475F9B">
        <w:rPr>
          <w:rFonts w:ascii="Segoe UI" w:eastAsia="宋体" w:hAnsi="Segoe UI" w:cs="Segoe UI"/>
          <w:kern w:val="0"/>
          <w:sz w:val="24"/>
        </w:rPr>
        <w:t>Enwezor</w:t>
      </w:r>
      <w:proofErr w:type="spellEnd"/>
      <w:r w:rsidRPr="00475F9B">
        <w:rPr>
          <w:rFonts w:ascii="Segoe UI" w:eastAsia="宋体" w:hAnsi="Segoe UI" w:cs="Segoe UI"/>
          <w:kern w:val="0"/>
          <w:sz w:val="24"/>
        </w:rPr>
        <w:t xml:space="preserve"> included </w:t>
      </w:r>
      <w:proofErr w:type="spellStart"/>
      <w:r w:rsidRPr="00475F9B">
        <w:rPr>
          <w:rFonts w:ascii="Segoe UI" w:eastAsia="宋体" w:hAnsi="Segoe UI" w:cs="Segoe UI"/>
          <w:kern w:val="0"/>
          <w:sz w:val="24"/>
        </w:rPr>
        <w:t>Bingyi's</w:t>
      </w:r>
      <w:proofErr w:type="spellEnd"/>
      <w:r w:rsidRPr="00475F9B">
        <w:rPr>
          <w:rFonts w:ascii="Segoe UI" w:eastAsia="宋体" w:hAnsi="Segoe UI" w:cs="Segoe UI"/>
          <w:kern w:val="0"/>
          <w:sz w:val="24"/>
        </w:rPr>
        <w:t xml:space="preserve"> paintings in the 7th Gwangju Biennale—never having received fundamental training in painting, </w:t>
      </w:r>
      <w:proofErr w:type="spellStart"/>
      <w:r w:rsidRPr="00475F9B">
        <w:rPr>
          <w:rFonts w:ascii="Segoe UI" w:eastAsia="宋体" w:hAnsi="Segoe UI" w:cs="Segoe UI"/>
          <w:kern w:val="0"/>
          <w:sz w:val="24"/>
        </w:rPr>
        <w:t>Bingyi</w:t>
      </w:r>
      <w:proofErr w:type="spellEnd"/>
      <w:r w:rsidRPr="00475F9B">
        <w:rPr>
          <w:rFonts w:ascii="Segoe UI" w:eastAsia="宋体" w:hAnsi="Segoe UI" w:cs="Segoe UI"/>
          <w:kern w:val="0"/>
          <w:sz w:val="24"/>
        </w:rPr>
        <w:t xml:space="preserve"> thereby began her turn from scholar to artist. In 2009, commissioned by Wu Hung to create</w:t>
      </w:r>
      <w:r w:rsidR="00DD1888" w:rsidRPr="00DD1888">
        <w:rPr>
          <w:rFonts w:ascii="Segoe UI Symbol" w:eastAsia="宋体" w:hAnsi="Segoe UI Symbol" w:cs="Segoe UI"/>
          <w:i/>
          <w:iCs/>
          <w:kern w:val="0"/>
          <w:sz w:val="24"/>
        </w:rPr>
        <w:t xml:space="preserve"> </w:t>
      </w:r>
      <w:r w:rsidR="00DD1888" w:rsidRPr="00DD1888">
        <w:rPr>
          <w:rFonts w:ascii="Segoe UI Symbol" w:eastAsia="宋体" w:hAnsi="Segoe UI Symbol" w:cs="宋体"/>
          <w:i/>
          <w:iCs/>
          <w:sz w:val="24"/>
        </w:rPr>
        <w:t>Cascade</w:t>
      </w:r>
      <w:r w:rsidRPr="00475F9B">
        <w:rPr>
          <w:rFonts w:ascii="Segoe UI" w:eastAsia="宋体" w:hAnsi="Segoe UI" w:cs="Segoe UI"/>
          <w:kern w:val="0"/>
          <w:sz w:val="24"/>
        </w:rPr>
        <w:t>, she began working with ink as her medium.</w:t>
      </w:r>
    </w:p>
    <w:p w14:paraId="31DD805E"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7EAF760F" w14:textId="19926BA5" w:rsidR="00475F9B" w:rsidRDefault="00475F9B" w:rsidP="00475F9B">
      <w:pPr>
        <w:widowControl/>
        <w:shd w:val="clear" w:color="auto" w:fill="FFFFFF"/>
        <w:spacing w:line="390" w:lineRule="atLeast"/>
        <w:jc w:val="left"/>
        <w:textAlignment w:val="baseline"/>
        <w:rPr>
          <w:rFonts w:ascii="inherit" w:eastAsia="宋体" w:hAnsi="inherit" w:cs="Segoe UI" w:hint="eastAsia"/>
          <w:b/>
          <w:bCs/>
          <w:kern w:val="0"/>
          <w:sz w:val="24"/>
          <w:bdr w:val="none" w:sz="0" w:space="0" w:color="auto" w:frame="1"/>
        </w:rPr>
      </w:pPr>
      <w:r w:rsidRPr="00475F9B">
        <w:rPr>
          <w:rFonts w:ascii="inherit" w:eastAsia="宋体" w:hAnsi="inherit" w:cs="Segoe UI"/>
          <w:b/>
          <w:bCs/>
          <w:kern w:val="0"/>
          <w:sz w:val="24"/>
          <w:bdr w:val="none" w:sz="0" w:space="0" w:color="auto" w:frame="1"/>
        </w:rPr>
        <w:t>A Critical Transformation of "Learning from the Ancients"</w:t>
      </w:r>
    </w:p>
    <w:p w14:paraId="21385616"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2C5112F0" w14:textId="67616BC1" w:rsidR="00475F9B" w:rsidRPr="00EE2EFE" w:rsidRDefault="00475F9B" w:rsidP="00EE2EFE">
      <w:pPr>
        <w:pStyle w:val="a5"/>
        <w:shd w:val="clear" w:color="auto" w:fill="FFFFFF"/>
      </w:pPr>
      <w:proofErr w:type="spellStart"/>
      <w:r w:rsidRPr="00475F9B">
        <w:rPr>
          <w:rFonts w:ascii="Segoe UI" w:hAnsi="Segoe UI" w:cs="Segoe UI"/>
        </w:rPr>
        <w:t>Bingyi</w:t>
      </w:r>
      <w:proofErr w:type="spellEnd"/>
      <w:r w:rsidRPr="00475F9B">
        <w:rPr>
          <w:rFonts w:ascii="Segoe UI" w:hAnsi="Segoe UI" w:cs="Segoe UI"/>
        </w:rPr>
        <w:t xml:space="preserve"> is among the very few contemporary Chinese artists to have received rigorous Western academic training with Chinese art history as her field of research. Scholar and artist breathe as one in her—</w:t>
      </w:r>
      <w:r w:rsidR="00EE2EFE" w:rsidRPr="00EE2EFE">
        <w:rPr>
          <w:rFonts w:ascii="Segoe UI Symbol" w:hAnsi="Segoe UI Symbol"/>
          <w:i/>
          <w:iCs/>
        </w:rPr>
        <w:t xml:space="preserve">A Treatise on </w:t>
      </w:r>
      <w:proofErr w:type="spellStart"/>
      <w:r w:rsidR="00EE2EFE" w:rsidRPr="00EE2EFE">
        <w:rPr>
          <w:rFonts w:ascii="Segoe UI Symbol" w:hAnsi="Segoe UI Symbol"/>
          <w:i/>
          <w:iCs/>
        </w:rPr>
        <w:t>Shanshui</w:t>
      </w:r>
      <w:proofErr w:type="spellEnd"/>
      <w:r w:rsidR="00EE2EFE" w:rsidRPr="00EE2EFE">
        <w:rPr>
          <w:rFonts w:ascii="Segoe UI Symbol" w:hAnsi="Segoe UI Symbol"/>
          <w:i/>
          <w:iCs/>
        </w:rPr>
        <w:t xml:space="preserve"> Painting</w:t>
      </w:r>
      <w:r w:rsidR="00EE2EFE">
        <w:rPr>
          <w:rFonts w:ascii="HelveticaNeue" w:hAnsi="HelveticaNeue"/>
          <w:sz w:val="60"/>
          <w:szCs w:val="60"/>
        </w:rPr>
        <w:t xml:space="preserve"> </w:t>
      </w:r>
      <w:r w:rsidRPr="00475F9B">
        <w:rPr>
          <w:rFonts w:ascii="Segoe UI" w:hAnsi="Segoe UI" w:cs="Segoe UI"/>
        </w:rPr>
        <w:t>and her artistic practice are mutually sustaining. This academic background determines her understanding of "tradition": not as an aesthetic style, but as a process of knowledge production and power construction.</w:t>
      </w:r>
    </w:p>
    <w:p w14:paraId="3D5053D5" w14:textId="49EEFD1D" w:rsid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kern w:val="0"/>
          <w:sz w:val="24"/>
        </w:rPr>
        <w:t xml:space="preserve">The </w:t>
      </w:r>
      <w:proofErr w:type="spellStart"/>
      <w:r w:rsidRPr="00475F9B">
        <w:rPr>
          <w:rFonts w:ascii="Segoe UI" w:eastAsia="宋体" w:hAnsi="Segoe UI" w:cs="Segoe UI"/>
          <w:kern w:val="0"/>
          <w:sz w:val="24"/>
        </w:rPr>
        <w:t>Taihang</w:t>
      </w:r>
      <w:proofErr w:type="spellEnd"/>
      <w:r w:rsidRPr="00475F9B">
        <w:rPr>
          <w:rFonts w:ascii="Segoe UI" w:eastAsia="宋体" w:hAnsi="Segoe UI" w:cs="Segoe UI"/>
          <w:kern w:val="0"/>
          <w:sz w:val="24"/>
        </w:rPr>
        <w:t xml:space="preserve"> series returns to the spiritual birthplace of Chinese </w:t>
      </w:r>
      <w:proofErr w:type="spellStart"/>
      <w:r w:rsidR="00F22D02">
        <w:rPr>
          <w:rFonts w:ascii="Segoe UI" w:eastAsia="宋体" w:hAnsi="Segoe UI" w:cs="Segoe UI" w:hint="eastAsia"/>
          <w:kern w:val="0"/>
          <w:sz w:val="24"/>
        </w:rPr>
        <w:t>shanshui</w:t>
      </w:r>
      <w:proofErr w:type="spellEnd"/>
      <w:r w:rsidR="00F22D02">
        <w:rPr>
          <w:rFonts w:ascii="Segoe UI" w:eastAsia="宋体" w:hAnsi="Segoe UI" w:cs="Segoe UI"/>
          <w:kern w:val="0"/>
          <w:sz w:val="24"/>
        </w:rPr>
        <w:t xml:space="preserve"> painting</w:t>
      </w:r>
      <w:r w:rsidRPr="00475F9B">
        <w:rPr>
          <w:rFonts w:ascii="Segoe UI" w:eastAsia="宋体" w:hAnsi="Segoe UI" w:cs="Segoe UI"/>
          <w:kern w:val="0"/>
          <w:sz w:val="24"/>
        </w:rPr>
        <w:t xml:space="preserve">—where Jing Hao wrote </w:t>
      </w:r>
      <w:proofErr w:type="spellStart"/>
      <w:r w:rsidRPr="00475F9B">
        <w:rPr>
          <w:rFonts w:ascii="inherit" w:eastAsia="宋体" w:hAnsi="inherit" w:cs="Segoe UI"/>
          <w:i/>
          <w:iCs/>
          <w:kern w:val="0"/>
          <w:sz w:val="24"/>
          <w:bdr w:val="none" w:sz="0" w:space="0" w:color="auto" w:frame="1"/>
        </w:rPr>
        <w:t>Bifa</w:t>
      </w:r>
      <w:proofErr w:type="spellEnd"/>
      <w:r w:rsidRPr="00475F9B">
        <w:rPr>
          <w:rFonts w:ascii="inherit" w:eastAsia="宋体" w:hAnsi="inherit" w:cs="Segoe UI"/>
          <w:i/>
          <w:iCs/>
          <w:kern w:val="0"/>
          <w:sz w:val="24"/>
          <w:bdr w:val="none" w:sz="0" w:space="0" w:color="auto" w:frame="1"/>
        </w:rPr>
        <w:t xml:space="preserve"> Ji</w:t>
      </w:r>
      <w:r w:rsidRPr="00475F9B">
        <w:rPr>
          <w:rFonts w:ascii="Segoe UI" w:eastAsia="宋体" w:hAnsi="Segoe UI" w:cs="Segoe UI"/>
          <w:kern w:val="0"/>
          <w:sz w:val="24"/>
        </w:rPr>
        <w:t xml:space="preserve"> (Notes on Brush</w:t>
      </w:r>
      <w:r w:rsidR="00BD7144">
        <w:rPr>
          <w:rFonts w:ascii="Segoe UI" w:eastAsia="宋体" w:hAnsi="Segoe UI" w:cs="Segoe UI" w:hint="eastAsia"/>
          <w:kern w:val="0"/>
          <w:sz w:val="24"/>
        </w:rPr>
        <w:t>work</w:t>
      </w:r>
      <w:r w:rsidRPr="00475F9B">
        <w:rPr>
          <w:rFonts w:ascii="Segoe UI" w:eastAsia="宋体" w:hAnsi="Segoe UI" w:cs="Segoe UI"/>
          <w:kern w:val="0"/>
          <w:sz w:val="24"/>
        </w:rPr>
        <w:t xml:space="preserve">) and Fan </w:t>
      </w:r>
      <w:proofErr w:type="spellStart"/>
      <w:r w:rsidRPr="00475F9B">
        <w:rPr>
          <w:rFonts w:ascii="Segoe UI" w:eastAsia="宋体" w:hAnsi="Segoe UI" w:cs="Segoe UI"/>
          <w:kern w:val="0"/>
          <w:sz w:val="24"/>
        </w:rPr>
        <w:t>Kuan</w:t>
      </w:r>
      <w:proofErr w:type="spellEnd"/>
      <w:r w:rsidRPr="00475F9B">
        <w:rPr>
          <w:rFonts w:ascii="Segoe UI" w:eastAsia="宋体" w:hAnsi="Segoe UI" w:cs="Segoe UI"/>
          <w:kern w:val="0"/>
          <w:sz w:val="24"/>
        </w:rPr>
        <w:t xml:space="preserve">, Guo Xi, and Li Tang established the paradigm of Northern Song </w:t>
      </w:r>
      <w:proofErr w:type="spellStart"/>
      <w:r w:rsidR="00F22D02">
        <w:rPr>
          <w:rFonts w:ascii="Segoe UI" w:eastAsia="宋体" w:hAnsi="Segoe UI" w:cs="Segoe UI" w:hint="eastAsia"/>
          <w:kern w:val="0"/>
          <w:sz w:val="24"/>
        </w:rPr>
        <w:t>shanshui</w:t>
      </w:r>
      <w:proofErr w:type="spellEnd"/>
      <w:r w:rsidR="00F22D02">
        <w:rPr>
          <w:rFonts w:ascii="Segoe UI" w:eastAsia="宋体" w:hAnsi="Segoe UI" w:cs="Segoe UI"/>
          <w:kern w:val="0"/>
          <w:sz w:val="24"/>
        </w:rPr>
        <w:t xml:space="preserve"> painting</w:t>
      </w:r>
      <w:r w:rsidRPr="00475F9B">
        <w:rPr>
          <w:rFonts w:ascii="Segoe UI" w:eastAsia="宋体" w:hAnsi="Segoe UI" w:cs="Segoe UI"/>
          <w:kern w:val="0"/>
          <w:sz w:val="24"/>
        </w:rPr>
        <w:t xml:space="preserve">. </w:t>
      </w:r>
      <w:proofErr w:type="spellStart"/>
      <w:r w:rsidR="00613FC5" w:rsidRPr="00475F9B">
        <w:rPr>
          <w:rFonts w:ascii="Segoe UI" w:eastAsia="宋体" w:hAnsi="Segoe UI" w:cs="Segoe UI"/>
          <w:kern w:val="0"/>
          <w:sz w:val="24"/>
        </w:rPr>
        <w:t>Bingyi</w:t>
      </w:r>
      <w:proofErr w:type="spellEnd"/>
      <w:r w:rsidR="00613FC5" w:rsidRPr="00475F9B">
        <w:rPr>
          <w:rFonts w:ascii="Segoe UI" w:eastAsia="宋体" w:hAnsi="Segoe UI" w:cs="Segoe UI"/>
          <w:kern w:val="0"/>
          <w:sz w:val="24"/>
        </w:rPr>
        <w:t xml:space="preserve"> </w:t>
      </w:r>
      <w:r w:rsidRPr="00475F9B">
        <w:rPr>
          <w:rFonts w:ascii="Segoe UI" w:eastAsia="宋体" w:hAnsi="Segoe UI" w:cs="Segoe UI"/>
          <w:kern w:val="0"/>
          <w:sz w:val="24"/>
        </w:rPr>
        <w:t>conscious</w:t>
      </w:r>
      <w:r w:rsidR="00613FC5">
        <w:rPr>
          <w:rFonts w:ascii="Segoe UI" w:eastAsia="宋体" w:hAnsi="Segoe UI" w:cs="Segoe UI"/>
          <w:kern w:val="0"/>
          <w:sz w:val="24"/>
        </w:rPr>
        <w:t>ly</w:t>
      </w:r>
      <w:r w:rsidRPr="00475F9B">
        <w:rPr>
          <w:rFonts w:ascii="Segoe UI" w:eastAsia="宋体" w:hAnsi="Segoe UI" w:cs="Segoe UI"/>
          <w:kern w:val="0"/>
          <w:sz w:val="24"/>
        </w:rPr>
        <w:t xml:space="preserve"> "return to the site" </w:t>
      </w:r>
      <w:r w:rsidR="00613FC5">
        <w:rPr>
          <w:rFonts w:ascii="Segoe UI" w:eastAsia="宋体" w:hAnsi="Segoe UI" w:cs="Segoe UI"/>
          <w:kern w:val="0"/>
          <w:sz w:val="24"/>
        </w:rPr>
        <w:t xml:space="preserve">to </w:t>
      </w:r>
      <w:r w:rsidRPr="00475F9B">
        <w:rPr>
          <w:rFonts w:ascii="Segoe UI" w:eastAsia="宋体" w:hAnsi="Segoe UI" w:cs="Segoe UI"/>
          <w:kern w:val="0"/>
          <w:sz w:val="24"/>
        </w:rPr>
        <w:t>learn from the ancients,</w:t>
      </w:r>
      <w:r w:rsidR="00613FC5">
        <w:rPr>
          <w:rFonts w:ascii="Segoe UI" w:eastAsia="宋体" w:hAnsi="Segoe UI" w:cs="Segoe UI"/>
          <w:kern w:val="0"/>
          <w:sz w:val="24"/>
        </w:rPr>
        <w:t xml:space="preserve"> not </w:t>
      </w:r>
      <w:r w:rsidR="00613FC5">
        <w:rPr>
          <w:rFonts w:ascii="Segoe UI" w:eastAsia="宋体" w:hAnsi="Segoe UI" w:cs="Segoe UI"/>
          <w:kern w:val="0"/>
          <w:sz w:val="24"/>
        </w:rPr>
        <w:lastRenderedPageBreak/>
        <w:t xml:space="preserve">for imitation or repetition, but to </w:t>
      </w:r>
      <w:r w:rsidRPr="00475F9B">
        <w:rPr>
          <w:rFonts w:ascii="Segoe UI" w:eastAsia="宋体" w:hAnsi="Segoe UI" w:cs="Segoe UI"/>
          <w:kern w:val="0"/>
          <w:sz w:val="24"/>
        </w:rPr>
        <w:t xml:space="preserve">ask: if Fan </w:t>
      </w:r>
      <w:proofErr w:type="spellStart"/>
      <w:r w:rsidRPr="00475F9B">
        <w:rPr>
          <w:rFonts w:ascii="Segoe UI" w:eastAsia="宋体" w:hAnsi="Segoe UI" w:cs="Segoe UI"/>
          <w:kern w:val="0"/>
          <w:sz w:val="24"/>
        </w:rPr>
        <w:t>Kuan</w:t>
      </w:r>
      <w:proofErr w:type="spellEnd"/>
      <w:r w:rsidRPr="00475F9B">
        <w:rPr>
          <w:rFonts w:ascii="Segoe UI" w:eastAsia="宋体" w:hAnsi="Segoe UI" w:cs="Segoe UI"/>
          <w:kern w:val="0"/>
          <w:sz w:val="24"/>
        </w:rPr>
        <w:t xml:space="preserve"> were alive today, how </w:t>
      </w:r>
      <w:r w:rsidR="00613FC5">
        <w:rPr>
          <w:rFonts w:ascii="Segoe UI" w:eastAsia="宋体" w:hAnsi="Segoe UI" w:cs="Segoe UI" w:hint="eastAsia"/>
          <w:kern w:val="0"/>
          <w:sz w:val="24"/>
        </w:rPr>
        <w:t>mig</w:t>
      </w:r>
      <w:r w:rsidR="00613FC5">
        <w:rPr>
          <w:rFonts w:ascii="Segoe UI" w:eastAsia="宋体" w:hAnsi="Segoe UI" w:cs="Segoe UI"/>
          <w:kern w:val="0"/>
          <w:sz w:val="24"/>
        </w:rPr>
        <w:t>ht</w:t>
      </w:r>
      <w:r w:rsidRPr="00475F9B">
        <w:rPr>
          <w:rFonts w:ascii="Segoe UI" w:eastAsia="宋体" w:hAnsi="Segoe UI" w:cs="Segoe UI"/>
          <w:kern w:val="0"/>
          <w:sz w:val="24"/>
        </w:rPr>
        <w:t xml:space="preserve"> he face the contemporary crises of ecology, the politics of gender, and historical anxiet</w:t>
      </w:r>
      <w:r w:rsidR="00613FC5">
        <w:rPr>
          <w:rFonts w:ascii="Segoe UI" w:eastAsia="宋体" w:hAnsi="Segoe UI" w:cs="Segoe UI"/>
          <w:kern w:val="0"/>
          <w:sz w:val="24"/>
        </w:rPr>
        <w:t>ies</w:t>
      </w:r>
      <w:r w:rsidRPr="00475F9B">
        <w:rPr>
          <w:rFonts w:ascii="Segoe UI" w:eastAsia="宋体" w:hAnsi="Segoe UI" w:cs="Segoe UI"/>
          <w:kern w:val="0"/>
          <w:sz w:val="24"/>
        </w:rPr>
        <w:t>?</w:t>
      </w:r>
    </w:p>
    <w:p w14:paraId="12355032" w14:textId="77777777" w:rsidR="00BD7144" w:rsidRPr="00475F9B" w:rsidRDefault="00BD7144" w:rsidP="00475F9B">
      <w:pPr>
        <w:widowControl/>
        <w:shd w:val="clear" w:color="auto" w:fill="FFFFFF"/>
        <w:spacing w:line="390" w:lineRule="atLeast"/>
        <w:jc w:val="left"/>
        <w:textAlignment w:val="baseline"/>
        <w:rPr>
          <w:rFonts w:ascii="Segoe UI" w:eastAsia="宋体" w:hAnsi="Segoe UI" w:cs="Segoe UI"/>
          <w:kern w:val="0"/>
          <w:sz w:val="24"/>
        </w:rPr>
      </w:pPr>
    </w:p>
    <w:p w14:paraId="4DACF9A1" w14:textId="3D8EA7D8" w:rsidR="00475F9B" w:rsidRPr="00BB3B6A" w:rsidRDefault="00475F9B" w:rsidP="00CA6FB7">
      <w:pPr>
        <w:pStyle w:val="a5"/>
        <w:shd w:val="clear" w:color="auto" w:fill="FFFFFF"/>
        <w:rPr>
          <w:rFonts w:ascii="Segoe UI" w:hAnsi="Segoe UI" w:cs="Segoe UI"/>
        </w:rPr>
      </w:pPr>
      <w:r w:rsidRPr="00475F9B">
        <w:rPr>
          <w:rFonts w:ascii="Segoe UI" w:hAnsi="Segoe UI" w:cs="Segoe UI"/>
        </w:rPr>
        <w:t xml:space="preserve">She </w:t>
      </w:r>
      <w:r w:rsidR="00721250">
        <w:rPr>
          <w:rFonts w:ascii="Segoe UI" w:hAnsi="Segoe UI" w:cs="Segoe UI" w:hint="eastAsia"/>
        </w:rPr>
        <w:t>conceived</w:t>
      </w:r>
      <w:r w:rsidRPr="00475F9B">
        <w:rPr>
          <w:rFonts w:ascii="Segoe UI" w:hAnsi="Segoe UI" w:cs="Segoe UI"/>
        </w:rPr>
        <w:t xml:space="preserve"> </w:t>
      </w:r>
      <w:r w:rsidR="00BB3B6A">
        <w:rPr>
          <w:rFonts w:ascii="Segoe UI" w:hAnsi="Segoe UI" w:cs="Segoe UI"/>
        </w:rPr>
        <w:t>a</w:t>
      </w:r>
      <w:r w:rsidR="00BB3B6A">
        <w:rPr>
          <w:rFonts w:ascii="Segoe UI" w:hAnsi="Segoe UI" w:cs="Segoe UI" w:hint="eastAsia"/>
        </w:rPr>
        <w:t xml:space="preserve"> </w:t>
      </w:r>
      <w:r w:rsidRPr="00475F9B">
        <w:rPr>
          <w:rFonts w:ascii="Segoe UI" w:hAnsi="Segoe UI" w:cs="Segoe UI"/>
        </w:rPr>
        <w:t>Northern Song</w:t>
      </w:r>
      <w:r w:rsidR="00BB3B6A">
        <w:rPr>
          <w:rFonts w:ascii="Segoe UI" w:hAnsi="Segoe UI" w:cs="Segoe UI"/>
        </w:rPr>
        <w:t xml:space="preserve"> female</w:t>
      </w:r>
      <w:r w:rsidRPr="00475F9B">
        <w:rPr>
          <w:rFonts w:ascii="Segoe UI" w:hAnsi="Segoe UI" w:cs="Segoe UI"/>
        </w:rPr>
        <w:t xml:space="preserve"> </w:t>
      </w:r>
      <w:proofErr w:type="gramStart"/>
      <w:r w:rsidRPr="00475F9B">
        <w:rPr>
          <w:rFonts w:ascii="Segoe UI" w:hAnsi="Segoe UI" w:cs="Segoe UI"/>
        </w:rPr>
        <w:t xml:space="preserve">master </w:t>
      </w:r>
      <w:r w:rsidR="00BB3B6A">
        <w:rPr>
          <w:rFonts w:ascii="Segoe UI" w:hAnsi="Segoe UI" w:cs="Segoe UI"/>
        </w:rPr>
        <w:t>,</w:t>
      </w:r>
      <w:proofErr w:type="gramEnd"/>
      <w:r w:rsidRPr="00475F9B">
        <w:rPr>
          <w:rFonts w:ascii="Segoe UI" w:hAnsi="Segoe UI" w:cs="Segoe UI"/>
        </w:rPr>
        <w:t>"Hua"</w:t>
      </w:r>
      <w:r w:rsidR="00BB3B6A">
        <w:rPr>
          <w:rFonts w:ascii="Segoe UI" w:hAnsi="Segoe UI" w:cs="Segoe UI"/>
        </w:rPr>
        <w:t>,</w:t>
      </w:r>
      <w:r w:rsidRPr="00475F9B">
        <w:rPr>
          <w:rFonts w:ascii="Segoe UI" w:hAnsi="Segoe UI" w:cs="Segoe UI"/>
        </w:rPr>
        <w:t xml:space="preserve"> and</w:t>
      </w:r>
      <w:r w:rsidR="00BB3B6A">
        <w:rPr>
          <w:rFonts w:ascii="Segoe UI" w:hAnsi="Segoe UI" w:cs="Segoe UI"/>
        </w:rPr>
        <w:t xml:space="preserve"> a lost</w:t>
      </w:r>
      <w:r w:rsidRPr="00475F9B">
        <w:rPr>
          <w:rFonts w:ascii="Segoe UI" w:hAnsi="Segoe UI" w:cs="Segoe UI"/>
        </w:rPr>
        <w:t xml:space="preserve"> "Lotus Dynasty" </w:t>
      </w:r>
      <w:r w:rsidR="00CA6FB7">
        <w:rPr>
          <w:rFonts w:ascii="Segoe UI" w:hAnsi="Segoe UI" w:cs="Segoe UI"/>
        </w:rPr>
        <w:t xml:space="preserve">to create a </w:t>
      </w:r>
      <w:r w:rsidR="00CA6FB7" w:rsidRPr="00475F9B">
        <w:rPr>
          <w:rFonts w:ascii="Segoe UI" w:hAnsi="Segoe UI" w:cs="Segoe UI"/>
        </w:rPr>
        <w:t>speculative</w:t>
      </w:r>
      <w:r w:rsidR="00CA6FB7">
        <w:rPr>
          <w:rFonts w:ascii="Segoe UI" w:hAnsi="Segoe UI" w:cs="Segoe UI"/>
        </w:rPr>
        <w:t xml:space="preserve"> </w:t>
      </w:r>
      <w:r w:rsidR="00CA6FB7" w:rsidRPr="00475F9B">
        <w:rPr>
          <w:rFonts w:ascii="Segoe UI" w:hAnsi="Segoe UI" w:cs="Segoe UI"/>
        </w:rPr>
        <w:t>archaeology</w:t>
      </w:r>
      <w:r w:rsidR="00CA6FB7">
        <w:rPr>
          <w:rFonts w:ascii="Segoe UI" w:hAnsi="Segoe UI" w:cs="Segoe UI"/>
        </w:rPr>
        <w:t xml:space="preserve"> of women’s art </w:t>
      </w:r>
      <w:r w:rsidR="00CA6FB7" w:rsidRPr="00475F9B">
        <w:rPr>
          <w:rFonts w:ascii="Segoe UI" w:hAnsi="Segoe UI" w:cs="Segoe UI"/>
        </w:rPr>
        <w:t xml:space="preserve">history </w:t>
      </w:r>
      <w:r w:rsidRPr="00475F9B">
        <w:rPr>
          <w:rFonts w:ascii="Segoe UI" w:hAnsi="Segoe UI" w:cs="Segoe UI"/>
        </w:rPr>
        <w:t xml:space="preserve">, </w:t>
      </w:r>
      <w:r w:rsidR="00CA6FB7">
        <w:rPr>
          <w:rFonts w:ascii="Segoe UI" w:hAnsi="Segoe UI" w:cs="Segoe UI"/>
        </w:rPr>
        <w:t>fabricating</w:t>
      </w:r>
      <w:r w:rsidR="00721250">
        <w:rPr>
          <w:rFonts w:ascii="HelveticaNeue" w:hAnsi="HelveticaNeue"/>
          <w:sz w:val="18"/>
          <w:szCs w:val="18"/>
        </w:rPr>
        <w:t xml:space="preserve"> </w:t>
      </w:r>
      <w:r w:rsidRPr="00475F9B">
        <w:rPr>
          <w:rFonts w:ascii="Segoe UI" w:hAnsi="Segoe UI" w:cs="Segoe UI"/>
        </w:rPr>
        <w:t xml:space="preserve">a </w:t>
      </w:r>
      <w:r w:rsidR="00BB3B6A">
        <w:rPr>
          <w:rFonts w:ascii="Segoe UI" w:hAnsi="Segoe UI" w:cs="Segoe UI"/>
        </w:rPr>
        <w:t>full</w:t>
      </w:r>
      <w:r w:rsidRPr="00475F9B">
        <w:rPr>
          <w:rFonts w:ascii="Segoe UI" w:hAnsi="Segoe UI" w:cs="Segoe UI"/>
        </w:rPr>
        <w:t xml:space="preserve"> set of "evidence" for this parallel civilization: </w:t>
      </w:r>
      <w:r w:rsidR="00FB09A2" w:rsidRPr="00FB09A2">
        <w:rPr>
          <w:rFonts w:ascii="Segoe UI Symbol" w:hAnsi="Segoe UI Symbol"/>
        </w:rPr>
        <w:t>stelae,</w:t>
      </w:r>
      <w:r w:rsidR="00FB09A2">
        <w:rPr>
          <w:rFonts w:ascii="Segoe UI Symbol" w:hAnsi="Segoe UI Symbol"/>
        </w:rPr>
        <w:t xml:space="preserve"> </w:t>
      </w:r>
      <w:r w:rsidR="00FB09A2" w:rsidRPr="00FB09A2">
        <w:rPr>
          <w:rFonts w:ascii="Segoe UI Symbol" w:hAnsi="Segoe UI Symbol"/>
        </w:rPr>
        <w:t>diary, charters, imperial seals, genealogies, archaeological documents and paintings</w:t>
      </w:r>
      <w:r w:rsidRPr="00475F9B">
        <w:rPr>
          <w:rFonts w:ascii="Segoe UI" w:hAnsi="Segoe UI" w:cs="Segoe UI"/>
        </w:rPr>
        <w:t>—a veritable archaeological site. The writing of art history is</w:t>
      </w:r>
      <w:r w:rsidR="00CA6FB7">
        <w:rPr>
          <w:rFonts w:ascii="Segoe UI" w:hAnsi="Segoe UI" w:cs="Segoe UI"/>
        </w:rPr>
        <w:t xml:space="preserve"> an act of </w:t>
      </w:r>
      <w:r w:rsidR="00CA6FB7" w:rsidRPr="00475F9B">
        <w:rPr>
          <w:rFonts w:ascii="Segoe UI" w:hAnsi="Segoe UI" w:cs="Segoe UI"/>
        </w:rPr>
        <w:t>power</w:t>
      </w:r>
      <w:r w:rsidR="00CA6FB7">
        <w:rPr>
          <w:rFonts w:ascii="Segoe UI" w:hAnsi="Segoe UI" w:cs="Segoe UI"/>
        </w:rPr>
        <w:t xml:space="preserve"> in</w:t>
      </w:r>
      <w:r w:rsidRPr="00475F9B">
        <w:rPr>
          <w:rFonts w:ascii="Segoe UI" w:hAnsi="Segoe UI" w:cs="Segoe UI"/>
        </w:rPr>
        <w:t xml:space="preserve"> itself; "Hua" is a wake-up call.</w:t>
      </w:r>
    </w:p>
    <w:p w14:paraId="27C3E7C8"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7FF17ADD" w14:textId="219FBBD9" w:rsidR="00475F9B" w:rsidRDefault="00475F9B" w:rsidP="00475F9B">
      <w:pPr>
        <w:widowControl/>
        <w:shd w:val="clear" w:color="auto" w:fill="FFFFFF"/>
        <w:spacing w:line="390" w:lineRule="atLeast"/>
        <w:jc w:val="left"/>
        <w:textAlignment w:val="baseline"/>
        <w:rPr>
          <w:rFonts w:ascii="inherit" w:eastAsia="宋体" w:hAnsi="inherit" w:cs="Segoe UI" w:hint="eastAsia"/>
          <w:b/>
          <w:bCs/>
          <w:kern w:val="0"/>
          <w:sz w:val="24"/>
          <w:bdr w:val="none" w:sz="0" w:space="0" w:color="auto" w:frame="1"/>
        </w:rPr>
      </w:pPr>
      <w:r w:rsidRPr="00475F9B">
        <w:rPr>
          <w:rFonts w:ascii="inherit" w:eastAsia="宋体" w:hAnsi="inherit" w:cs="Segoe UI"/>
          <w:b/>
          <w:bCs/>
          <w:kern w:val="0"/>
          <w:sz w:val="24"/>
          <w:bdr w:val="none" w:sz="0" w:space="0" w:color="auto" w:frame="1"/>
        </w:rPr>
        <w:t>Not Painting Nature, but Letting Nature "Paint"</w:t>
      </w:r>
    </w:p>
    <w:p w14:paraId="07F645A8"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6E036745" w14:textId="2E64948F" w:rsidR="00475F9B" w:rsidRPr="00DC6FAD" w:rsidRDefault="00475F9B" w:rsidP="00DC6FAD">
      <w:pPr>
        <w:pStyle w:val="a5"/>
        <w:shd w:val="clear" w:color="auto" w:fill="FFFFFF"/>
      </w:pPr>
      <w:proofErr w:type="spellStart"/>
      <w:r w:rsidRPr="00475F9B">
        <w:rPr>
          <w:rFonts w:ascii="Segoe UI" w:hAnsi="Segoe UI" w:cs="Segoe UI"/>
        </w:rPr>
        <w:t>Bingyi</w:t>
      </w:r>
      <w:proofErr w:type="spellEnd"/>
      <w:r w:rsidRPr="00475F9B">
        <w:rPr>
          <w:rFonts w:ascii="Segoe UI" w:hAnsi="Segoe UI" w:cs="Segoe UI"/>
        </w:rPr>
        <w:t xml:space="preserve"> pushes "learning from nature" to its limit: letting wind, water, humidity, </w:t>
      </w:r>
      <w:r w:rsidR="00DC6FAD" w:rsidRPr="00DC6FAD">
        <w:rPr>
          <w:rFonts w:ascii="Segoe UI Symbol" w:hAnsi="Segoe UI Symbol"/>
        </w:rPr>
        <w:t xml:space="preserve">gravity, gradient, seepage, and time </w:t>
      </w:r>
      <w:r w:rsidRPr="00475F9B">
        <w:rPr>
          <w:rFonts w:ascii="Segoe UI" w:hAnsi="Segoe UI" w:cs="Segoe UI"/>
        </w:rPr>
        <w:t>enter directly into making of the</w:t>
      </w:r>
      <w:r w:rsidR="00FB09A2">
        <w:rPr>
          <w:rFonts w:ascii="Segoe UI" w:hAnsi="Segoe UI" w:cs="Segoe UI"/>
        </w:rPr>
        <w:t xml:space="preserve"> </w:t>
      </w:r>
      <w:r w:rsidR="00FB09A2">
        <w:rPr>
          <w:rFonts w:ascii="Segoe UI" w:hAnsi="Segoe UI" w:cs="Segoe UI" w:hint="eastAsia"/>
        </w:rPr>
        <w:t>paintings</w:t>
      </w:r>
      <w:r w:rsidRPr="00475F9B">
        <w:rPr>
          <w:rFonts w:ascii="Segoe UI" w:hAnsi="Segoe UI" w:cs="Segoe UI"/>
        </w:rPr>
        <w:t>. Nature is no longer an object to be depicted, but a co-author of painting.</w:t>
      </w:r>
    </w:p>
    <w:p w14:paraId="4BBB7080" w14:textId="77777777" w:rsidR="00FB09A2" w:rsidRPr="00475F9B" w:rsidRDefault="00FB09A2" w:rsidP="00475F9B">
      <w:pPr>
        <w:widowControl/>
        <w:shd w:val="clear" w:color="auto" w:fill="FFFFFF"/>
        <w:spacing w:line="390" w:lineRule="atLeast"/>
        <w:jc w:val="left"/>
        <w:textAlignment w:val="baseline"/>
        <w:rPr>
          <w:rFonts w:ascii="Segoe UI" w:eastAsia="宋体" w:hAnsi="Segoe UI" w:cs="Segoe UI"/>
          <w:kern w:val="0"/>
          <w:sz w:val="24"/>
        </w:rPr>
      </w:pPr>
    </w:p>
    <w:p w14:paraId="139DACFE" w14:textId="721BC368"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inherit" w:eastAsia="宋体" w:hAnsi="inherit" w:cs="Segoe UI"/>
          <w:i/>
          <w:iCs/>
          <w:kern w:val="0"/>
          <w:sz w:val="24"/>
          <w:bdr w:val="none" w:sz="0" w:space="0" w:color="auto" w:frame="1"/>
        </w:rPr>
        <w:t xml:space="preserve">Cascade </w:t>
      </w:r>
      <w:r w:rsidRPr="00475F9B">
        <w:rPr>
          <w:rFonts w:ascii="Segoe UI" w:eastAsia="宋体" w:hAnsi="Segoe UI" w:cs="Segoe UI"/>
          <w:kern w:val="0"/>
          <w:sz w:val="24"/>
        </w:rPr>
        <w:t xml:space="preserve">(2010) was made back at Mount Huang, on a basketball court in </w:t>
      </w:r>
      <w:proofErr w:type="spellStart"/>
      <w:r w:rsidRPr="00475F9B">
        <w:rPr>
          <w:rFonts w:ascii="Segoe UI" w:eastAsia="宋体" w:hAnsi="Segoe UI" w:cs="Segoe UI"/>
          <w:kern w:val="0"/>
          <w:sz w:val="24"/>
        </w:rPr>
        <w:t>Xiuli</w:t>
      </w:r>
      <w:proofErr w:type="spellEnd"/>
      <w:r w:rsidRPr="00475F9B">
        <w:rPr>
          <w:rFonts w:ascii="Segoe UI" w:eastAsia="宋体" w:hAnsi="Segoe UI" w:cs="Segoe UI"/>
          <w:kern w:val="0"/>
          <w:sz w:val="24"/>
        </w:rPr>
        <w:t xml:space="preserve"> Village, Anhui: roughly 20×13 meters of </w:t>
      </w:r>
      <w:proofErr w:type="spellStart"/>
      <w:r w:rsidRPr="00475F9B">
        <w:rPr>
          <w:rFonts w:ascii="Segoe UI" w:eastAsia="宋体" w:hAnsi="Segoe UI" w:cs="Segoe UI"/>
          <w:kern w:val="0"/>
          <w:sz w:val="24"/>
        </w:rPr>
        <w:t>xuan</w:t>
      </w:r>
      <w:proofErr w:type="spellEnd"/>
      <w:r w:rsidRPr="00475F9B">
        <w:rPr>
          <w:rFonts w:ascii="Segoe UI" w:eastAsia="宋体" w:hAnsi="Segoe UI" w:cs="Segoe UI"/>
          <w:kern w:val="0"/>
          <w:sz w:val="24"/>
        </w:rPr>
        <w:t xml:space="preserve"> paper spread across the ground, </w:t>
      </w:r>
      <w:proofErr w:type="spellStart"/>
      <w:r w:rsidRPr="00475F9B">
        <w:rPr>
          <w:rFonts w:ascii="Segoe UI" w:eastAsia="宋体" w:hAnsi="Segoe UI" w:cs="Segoe UI"/>
          <w:kern w:val="0"/>
          <w:sz w:val="24"/>
        </w:rPr>
        <w:t>Bingyi</w:t>
      </w:r>
      <w:proofErr w:type="spellEnd"/>
      <w:r w:rsidRPr="00475F9B">
        <w:rPr>
          <w:rFonts w:ascii="Segoe UI" w:eastAsia="宋体" w:hAnsi="Segoe UI" w:cs="Segoe UI"/>
          <w:kern w:val="0"/>
          <w:sz w:val="24"/>
        </w:rPr>
        <w:t xml:space="preserve"> and her assistants working at night by car headlights, splashing and </w:t>
      </w:r>
      <w:r w:rsidRPr="00475F9B">
        <w:rPr>
          <w:rFonts w:ascii="Segoe UI" w:eastAsia="宋体" w:hAnsi="Segoe UI" w:cs="Segoe UI"/>
          <w:kern w:val="0"/>
          <w:sz w:val="24"/>
        </w:rPr>
        <w:lastRenderedPageBreak/>
        <w:t>pouring ink mixed with household detergent again and again. The ink's seeping, diffusion, and drying—these physical processes themselves constitute the picture. This is not a "depiction" of water; it is water's self-portrait.</w:t>
      </w:r>
    </w:p>
    <w:p w14:paraId="2302478B" w14:textId="552166A2" w:rsidR="00475F9B" w:rsidRPr="00DC6FAD" w:rsidRDefault="00475F9B" w:rsidP="00DC6FAD">
      <w:pPr>
        <w:pStyle w:val="a5"/>
        <w:shd w:val="clear" w:color="auto" w:fill="FFFFFF"/>
      </w:pPr>
      <w:proofErr w:type="spellStart"/>
      <w:r w:rsidRPr="00DC6FAD">
        <w:rPr>
          <w:rFonts w:ascii="Segoe UI Symbol" w:hAnsi="Segoe UI Symbol" w:cs="Segoe UI"/>
          <w:i/>
          <w:iCs/>
          <w:bdr w:val="none" w:sz="0" w:space="0" w:color="auto" w:frame="1"/>
        </w:rPr>
        <w:t>Wanwu</w:t>
      </w:r>
      <w:proofErr w:type="spellEnd"/>
      <w:r w:rsidR="00180C78">
        <w:rPr>
          <w:rFonts w:ascii="Segoe UI Symbol" w:hAnsi="Segoe UI Symbol" w:cs="Segoe UI" w:hint="eastAsia"/>
          <w:i/>
          <w:iCs/>
          <w:bdr w:val="none" w:sz="0" w:space="0" w:color="auto" w:frame="1"/>
        </w:rPr>
        <w:t>：</w:t>
      </w:r>
      <w:r w:rsidR="00DC6FAD" w:rsidRPr="00DC6FAD">
        <w:rPr>
          <w:rFonts w:ascii="Segoe UI Symbol" w:hAnsi="Segoe UI Symbol"/>
          <w:i/>
          <w:iCs/>
        </w:rPr>
        <w:t xml:space="preserve">Metamorphosis </w:t>
      </w:r>
      <w:r w:rsidRPr="00475F9B">
        <w:rPr>
          <w:rFonts w:ascii="Segoe UI" w:hAnsi="Segoe UI" w:cs="Segoe UI"/>
        </w:rPr>
        <w:t xml:space="preserve"> (2010–2013) was created at </w:t>
      </w:r>
      <w:proofErr w:type="spellStart"/>
      <w:r w:rsidRPr="00475F9B">
        <w:rPr>
          <w:rFonts w:ascii="Segoe UI" w:hAnsi="Segoe UI" w:cs="Segoe UI"/>
        </w:rPr>
        <w:t>Longhu</w:t>
      </w:r>
      <w:proofErr w:type="spellEnd"/>
      <w:r w:rsidRPr="00475F9B">
        <w:rPr>
          <w:rFonts w:ascii="Segoe UI" w:hAnsi="Segoe UI" w:cs="Segoe UI"/>
        </w:rPr>
        <w:t xml:space="preserve"> Mountain, the ancestral seat of Taoism: six custom-made ink paintings on </w:t>
      </w:r>
      <w:proofErr w:type="spellStart"/>
      <w:r w:rsidRPr="00475F9B">
        <w:rPr>
          <w:rFonts w:ascii="Segoe UI" w:hAnsi="Segoe UI" w:cs="Segoe UI"/>
        </w:rPr>
        <w:t>xuan</w:t>
      </w:r>
      <w:proofErr w:type="spellEnd"/>
      <w:r w:rsidRPr="00475F9B">
        <w:rPr>
          <w:rFonts w:ascii="Segoe UI" w:hAnsi="Segoe UI" w:cs="Segoe UI"/>
        </w:rPr>
        <w:t xml:space="preserve"> paper, each approximately 22×2.8 meters, exploring the manifestations of natural forces at microscopic and macroscopic scales. </w:t>
      </w:r>
      <w:r w:rsidRPr="00475F9B">
        <w:rPr>
          <w:rFonts w:ascii="inherit" w:hAnsi="inherit" w:cs="Segoe UI"/>
          <w:i/>
          <w:iCs/>
          <w:bdr w:val="none" w:sz="0" w:space="0" w:color="auto" w:frame="1"/>
        </w:rPr>
        <w:t xml:space="preserve">Shape of </w:t>
      </w:r>
      <w:r w:rsidR="00180C78">
        <w:rPr>
          <w:rFonts w:ascii="inherit" w:hAnsi="inherit" w:cs="Segoe UI" w:hint="eastAsia"/>
          <w:i/>
          <w:iCs/>
          <w:bdr w:val="none" w:sz="0" w:space="0" w:color="auto" w:frame="1"/>
        </w:rPr>
        <w:t>the</w:t>
      </w:r>
      <w:r w:rsidR="00180C78">
        <w:rPr>
          <w:rFonts w:ascii="inherit" w:hAnsi="inherit" w:cs="Segoe UI"/>
          <w:i/>
          <w:iCs/>
          <w:bdr w:val="none" w:sz="0" w:space="0" w:color="auto" w:frame="1"/>
        </w:rPr>
        <w:t xml:space="preserve"> </w:t>
      </w:r>
      <w:r w:rsidRPr="00475F9B">
        <w:rPr>
          <w:rFonts w:ascii="inherit" w:hAnsi="inherit" w:cs="Segoe UI"/>
          <w:i/>
          <w:iCs/>
          <w:bdr w:val="none" w:sz="0" w:space="0" w:color="auto" w:frame="1"/>
        </w:rPr>
        <w:t>Wind</w:t>
      </w:r>
      <w:r w:rsidRPr="00475F9B">
        <w:rPr>
          <w:rFonts w:ascii="Segoe UI" w:hAnsi="Segoe UI" w:cs="Segoe UI"/>
        </w:rPr>
        <w:t xml:space="preserve"> (2012), on the banks of the </w:t>
      </w:r>
      <w:proofErr w:type="spellStart"/>
      <w:r w:rsidRPr="00475F9B">
        <w:rPr>
          <w:rFonts w:ascii="Segoe UI" w:hAnsi="Segoe UI" w:cs="Segoe UI"/>
        </w:rPr>
        <w:t>Fuchun</w:t>
      </w:r>
      <w:proofErr w:type="spellEnd"/>
      <w:r w:rsidRPr="00475F9B">
        <w:rPr>
          <w:rFonts w:ascii="Segoe UI" w:hAnsi="Segoe UI" w:cs="Segoe UI"/>
        </w:rPr>
        <w:t xml:space="preserve"> River, records in a scroll over 200 meters long how wind sculpts ink, constructing a visual mapping of time, distance, and dissolution.</w:t>
      </w:r>
    </w:p>
    <w:p w14:paraId="297F6CF9"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roofErr w:type="spellStart"/>
      <w:r w:rsidRPr="00475F9B">
        <w:rPr>
          <w:rFonts w:ascii="inherit" w:eastAsia="宋体" w:hAnsi="inherit" w:cs="Segoe UI"/>
          <w:i/>
          <w:iCs/>
          <w:kern w:val="0"/>
          <w:sz w:val="24"/>
          <w:bdr w:val="none" w:sz="0" w:space="0" w:color="auto" w:frame="1"/>
        </w:rPr>
        <w:t>Epoché</w:t>
      </w:r>
      <w:proofErr w:type="spellEnd"/>
      <w:r w:rsidRPr="00475F9B">
        <w:rPr>
          <w:rFonts w:ascii="Segoe UI" w:eastAsia="宋体" w:hAnsi="Segoe UI" w:cs="Segoe UI"/>
          <w:kern w:val="0"/>
          <w:sz w:val="24"/>
        </w:rPr>
        <w:t xml:space="preserve"> (2014) drops one ton of ink from a helicopter; the explosive traces imprinted at the instant of impact record the complete physical process of gravity, velocity, and shock—painting becomes an aerial act, a gravitational event, a public spectacle.</w:t>
      </w:r>
    </w:p>
    <w:p w14:paraId="18845F41" w14:textId="492DA2F0" w:rsid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roofErr w:type="spellStart"/>
      <w:r w:rsidRPr="00475F9B">
        <w:rPr>
          <w:rFonts w:ascii="inherit" w:eastAsia="宋体" w:hAnsi="inherit" w:cs="Segoe UI"/>
          <w:i/>
          <w:iCs/>
          <w:kern w:val="0"/>
          <w:sz w:val="24"/>
          <w:bdr w:val="none" w:sz="0" w:space="0" w:color="auto" w:frame="1"/>
        </w:rPr>
        <w:t>Emei</w:t>
      </w:r>
      <w:proofErr w:type="spellEnd"/>
      <w:r w:rsidRPr="00475F9B">
        <w:rPr>
          <w:rFonts w:ascii="inherit" w:eastAsia="宋体" w:hAnsi="inherit" w:cs="Segoe UI"/>
          <w:i/>
          <w:iCs/>
          <w:kern w:val="0"/>
          <w:sz w:val="24"/>
          <w:bdr w:val="none" w:sz="0" w:space="0" w:color="auto" w:frame="1"/>
        </w:rPr>
        <w:t xml:space="preserve"> Waterfall</w:t>
      </w:r>
      <w:r w:rsidRPr="00475F9B">
        <w:rPr>
          <w:rFonts w:ascii="Segoe UI" w:eastAsia="宋体" w:hAnsi="Segoe UI" w:cs="Segoe UI"/>
          <w:kern w:val="0"/>
          <w:sz w:val="24"/>
        </w:rPr>
        <w:t xml:space="preserve"> (2018) makes gravity the brushstroke on a 200-meter-high dry cascade at Mount </w:t>
      </w:r>
      <w:proofErr w:type="spellStart"/>
      <w:r w:rsidRPr="00475F9B">
        <w:rPr>
          <w:rFonts w:ascii="Segoe UI" w:eastAsia="宋体" w:hAnsi="Segoe UI" w:cs="Segoe UI"/>
          <w:kern w:val="0"/>
          <w:sz w:val="24"/>
        </w:rPr>
        <w:t>Emei</w:t>
      </w:r>
      <w:proofErr w:type="spellEnd"/>
      <w:r w:rsidRPr="00475F9B">
        <w:rPr>
          <w:rFonts w:ascii="Segoe UI" w:eastAsia="宋体" w:hAnsi="Segoe UI" w:cs="Segoe UI"/>
          <w:kern w:val="0"/>
          <w:sz w:val="24"/>
        </w:rPr>
        <w:t>, the Buddhist sacred mountain—</w:t>
      </w:r>
      <w:proofErr w:type="spellStart"/>
      <w:r w:rsidRPr="00475F9B">
        <w:rPr>
          <w:rFonts w:ascii="Segoe UI" w:eastAsia="宋体" w:hAnsi="Segoe UI" w:cs="Segoe UI"/>
          <w:kern w:val="0"/>
          <w:sz w:val="24"/>
        </w:rPr>
        <w:t>Bingyi</w:t>
      </w:r>
      <w:proofErr w:type="spellEnd"/>
      <w:r w:rsidRPr="00475F9B">
        <w:rPr>
          <w:rFonts w:ascii="Segoe UI" w:eastAsia="宋体" w:hAnsi="Segoe UI" w:cs="Segoe UI"/>
          <w:kern w:val="0"/>
          <w:sz w:val="24"/>
        </w:rPr>
        <w:t xml:space="preserve"> brings her concern for ruins back into the mountains: with one ton of </w:t>
      </w:r>
      <w:proofErr w:type="gramStart"/>
      <w:r w:rsidRPr="00475F9B">
        <w:rPr>
          <w:rFonts w:ascii="Segoe UI" w:eastAsia="宋体" w:hAnsi="Segoe UI" w:cs="Segoe UI"/>
          <w:kern w:val="0"/>
          <w:sz w:val="24"/>
        </w:rPr>
        <w:t>ink</w:t>
      </w:r>
      <w:proofErr w:type="gramEnd"/>
      <w:r w:rsidRPr="00475F9B">
        <w:rPr>
          <w:rFonts w:ascii="Segoe UI" w:eastAsia="宋体" w:hAnsi="Segoe UI" w:cs="Segoe UI"/>
          <w:kern w:val="0"/>
          <w:sz w:val="24"/>
        </w:rPr>
        <w:t xml:space="preserve"> she re-creates the long-dried waterfall, letting it fall a</w:t>
      </w:r>
      <w:r w:rsidR="00180C78">
        <w:rPr>
          <w:rFonts w:ascii="Segoe UI" w:eastAsia="宋体" w:hAnsi="Segoe UI" w:cs="Segoe UI" w:hint="eastAsia"/>
          <w:kern w:val="0"/>
          <w:sz w:val="24"/>
        </w:rPr>
        <w:t>gain</w:t>
      </w:r>
      <w:r w:rsidRPr="00475F9B">
        <w:rPr>
          <w:rFonts w:ascii="Segoe UI" w:eastAsia="宋体" w:hAnsi="Segoe UI" w:cs="Segoe UI"/>
          <w:kern w:val="0"/>
          <w:sz w:val="24"/>
        </w:rPr>
        <w:t>, growing forth a genuine resonance between heaven and earth.</w:t>
      </w:r>
    </w:p>
    <w:p w14:paraId="76D0B1EB" w14:textId="77777777" w:rsidR="00180C78" w:rsidRPr="00475F9B" w:rsidRDefault="00180C78" w:rsidP="00475F9B">
      <w:pPr>
        <w:widowControl/>
        <w:shd w:val="clear" w:color="auto" w:fill="FFFFFF"/>
        <w:spacing w:line="390" w:lineRule="atLeast"/>
        <w:jc w:val="left"/>
        <w:textAlignment w:val="baseline"/>
        <w:rPr>
          <w:rFonts w:ascii="Segoe UI" w:eastAsia="宋体" w:hAnsi="Segoe UI" w:cs="Segoe UI"/>
          <w:kern w:val="0"/>
          <w:sz w:val="24"/>
        </w:rPr>
      </w:pPr>
    </w:p>
    <w:p w14:paraId="1DE7C417" w14:textId="258EDC70" w:rsidR="00345A40"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kern w:val="0"/>
          <w:sz w:val="24"/>
        </w:rPr>
        <w:lastRenderedPageBreak/>
        <w:t xml:space="preserve">Over the past two decades, </w:t>
      </w:r>
      <w:proofErr w:type="spellStart"/>
      <w:r w:rsidRPr="00475F9B">
        <w:rPr>
          <w:rFonts w:ascii="Segoe UI" w:eastAsia="宋体" w:hAnsi="Segoe UI" w:cs="Segoe UI"/>
          <w:kern w:val="0"/>
          <w:sz w:val="24"/>
        </w:rPr>
        <w:t>Bingyi</w:t>
      </w:r>
      <w:proofErr w:type="spellEnd"/>
      <w:r w:rsidRPr="00475F9B">
        <w:rPr>
          <w:rFonts w:ascii="Segoe UI" w:eastAsia="宋体" w:hAnsi="Segoe UI" w:cs="Segoe UI"/>
          <w:kern w:val="0"/>
          <w:sz w:val="24"/>
        </w:rPr>
        <w:t xml:space="preserve"> </w:t>
      </w:r>
      <w:r w:rsidR="004A6081">
        <w:rPr>
          <w:rFonts w:ascii="Segoe UI" w:eastAsia="宋体" w:hAnsi="Segoe UI" w:cs="Segoe UI"/>
          <w:kern w:val="0"/>
          <w:sz w:val="24"/>
        </w:rPr>
        <w:t xml:space="preserve">takes an almost </w:t>
      </w:r>
      <w:r w:rsidR="004A6081" w:rsidRPr="00475F9B">
        <w:rPr>
          <w:rFonts w:ascii="Segoe UI" w:eastAsia="宋体" w:hAnsi="Segoe UI" w:cs="Segoe UI"/>
          <w:kern w:val="0"/>
          <w:sz w:val="24"/>
        </w:rPr>
        <w:t>project</w:t>
      </w:r>
      <w:r w:rsidR="004A6081">
        <w:rPr>
          <w:rFonts w:ascii="Segoe UI" w:eastAsia="宋体" w:hAnsi="Segoe UI" w:cs="Segoe UI"/>
          <w:kern w:val="0"/>
          <w:sz w:val="24"/>
        </w:rPr>
        <w:t>-</w:t>
      </w:r>
      <w:r w:rsidR="004A6081" w:rsidRPr="00475F9B">
        <w:rPr>
          <w:rFonts w:ascii="Segoe UI" w:eastAsia="宋体" w:hAnsi="Segoe UI" w:cs="Segoe UI"/>
          <w:kern w:val="0"/>
          <w:sz w:val="24"/>
        </w:rPr>
        <w:t>management</w:t>
      </w:r>
      <w:r w:rsidR="004A6081">
        <w:rPr>
          <w:rFonts w:ascii="Segoe UI" w:eastAsia="宋体" w:hAnsi="Segoe UI" w:cs="Segoe UI"/>
          <w:kern w:val="0"/>
          <w:sz w:val="24"/>
        </w:rPr>
        <w:t xml:space="preserve">-like approach to her creations. </w:t>
      </w:r>
      <w:r w:rsidR="004A6081" w:rsidRPr="00475F9B">
        <w:rPr>
          <w:rFonts w:ascii="Segoe UI" w:eastAsia="宋体" w:hAnsi="Segoe UI" w:cs="Segoe UI"/>
          <w:kern w:val="0"/>
          <w:sz w:val="24"/>
        </w:rPr>
        <w:t>S</w:t>
      </w:r>
      <w:r w:rsidRPr="00475F9B">
        <w:rPr>
          <w:rFonts w:ascii="Segoe UI" w:eastAsia="宋体" w:hAnsi="Segoe UI" w:cs="Segoe UI"/>
          <w:kern w:val="0"/>
          <w:sz w:val="24"/>
        </w:rPr>
        <w:t>he knows well that "e</w:t>
      </w:r>
      <w:r w:rsidR="004A6081">
        <w:rPr>
          <w:rFonts w:ascii="Segoe UI" w:eastAsia="宋体" w:hAnsi="Segoe UI" w:cs="Segoe UI"/>
          <w:kern w:val="0"/>
          <w:sz w:val="24"/>
        </w:rPr>
        <w:t>ach</w:t>
      </w:r>
      <w:r w:rsidRPr="00475F9B">
        <w:rPr>
          <w:rFonts w:ascii="Segoe UI" w:eastAsia="宋体" w:hAnsi="Segoe UI" w:cs="Segoe UI"/>
          <w:kern w:val="0"/>
          <w:sz w:val="24"/>
        </w:rPr>
        <w:t xml:space="preserve"> project has</w:t>
      </w:r>
      <w:r w:rsidR="00345A40">
        <w:rPr>
          <w:rFonts w:ascii="Segoe UI" w:eastAsia="宋体" w:hAnsi="Segoe UI" w:cs="Segoe UI"/>
          <w:kern w:val="0"/>
          <w:sz w:val="24"/>
        </w:rPr>
        <w:t xml:space="preserve"> a life of</w:t>
      </w:r>
      <w:r w:rsidRPr="00475F9B">
        <w:rPr>
          <w:rFonts w:ascii="Segoe UI" w:eastAsia="宋体" w:hAnsi="Segoe UI" w:cs="Segoe UI"/>
          <w:kern w:val="0"/>
          <w:sz w:val="24"/>
        </w:rPr>
        <w:t xml:space="preserve"> its own."</w:t>
      </w:r>
      <w:r w:rsidR="00345A40" w:rsidRPr="00345A40">
        <w:rPr>
          <w:rFonts w:ascii="Segoe UI" w:eastAsia="宋体" w:hAnsi="Segoe UI" w:cs="Segoe UI"/>
          <w:kern w:val="0"/>
          <w:sz w:val="24"/>
        </w:rPr>
        <w:t xml:space="preserve"> </w:t>
      </w:r>
      <w:r w:rsidR="00345A40" w:rsidRPr="00475F9B">
        <w:rPr>
          <w:rFonts w:ascii="Segoe UI" w:eastAsia="宋体" w:hAnsi="Segoe UI" w:cs="Segoe UI"/>
          <w:kern w:val="0"/>
          <w:sz w:val="24"/>
        </w:rPr>
        <w:t>A</w:t>
      </w:r>
      <w:r w:rsidR="00345A40">
        <w:rPr>
          <w:rFonts w:ascii="Segoe UI" w:eastAsia="宋体" w:hAnsi="Segoe UI" w:cs="Segoe UI"/>
          <w:kern w:val="0"/>
          <w:sz w:val="24"/>
        </w:rPr>
        <w:t xml:space="preserve"> </w:t>
      </w:r>
      <w:r w:rsidR="00345A40" w:rsidRPr="00475F9B">
        <w:rPr>
          <w:rFonts w:ascii="Segoe UI" w:eastAsia="宋体" w:hAnsi="Segoe UI" w:cs="Segoe UI"/>
          <w:kern w:val="0"/>
          <w:sz w:val="24"/>
        </w:rPr>
        <w:t>scholar</w:t>
      </w:r>
      <w:r w:rsidR="00345A40">
        <w:rPr>
          <w:rFonts w:ascii="Segoe UI" w:eastAsia="宋体" w:hAnsi="Segoe UI" w:cs="Segoe UI"/>
          <w:kern w:val="0"/>
          <w:sz w:val="24"/>
        </w:rPr>
        <w:t xml:space="preserve">’s distinctive </w:t>
      </w:r>
      <w:r w:rsidR="00345A40" w:rsidRPr="00475F9B">
        <w:rPr>
          <w:rFonts w:ascii="Segoe UI" w:eastAsia="宋体" w:hAnsi="Segoe UI" w:cs="Segoe UI"/>
          <w:kern w:val="0"/>
          <w:sz w:val="24"/>
        </w:rPr>
        <w:t>methodology</w:t>
      </w:r>
      <w:r w:rsidR="00345A40">
        <w:rPr>
          <w:rFonts w:ascii="Segoe UI" w:eastAsia="宋体" w:hAnsi="Segoe UI" w:cs="Segoe UI"/>
          <w:kern w:val="0"/>
          <w:sz w:val="24"/>
        </w:rPr>
        <w:t xml:space="preserve"> thus sets </w:t>
      </w:r>
      <w:r w:rsidR="00345A40" w:rsidRPr="00475F9B">
        <w:rPr>
          <w:rFonts w:ascii="Segoe UI" w:eastAsia="宋体" w:hAnsi="Segoe UI" w:cs="Segoe UI"/>
          <w:kern w:val="0"/>
          <w:sz w:val="24"/>
        </w:rPr>
        <w:t>artistic practice</w:t>
      </w:r>
      <w:r w:rsidR="00345A40">
        <w:rPr>
          <w:rFonts w:ascii="Segoe UI" w:eastAsia="宋体" w:hAnsi="Segoe UI" w:cs="Segoe UI"/>
          <w:kern w:val="0"/>
          <w:sz w:val="24"/>
        </w:rPr>
        <w:t xml:space="preserve"> in motion.  </w:t>
      </w:r>
    </w:p>
    <w:p w14:paraId="29470F71" w14:textId="5730CA91" w:rsidR="00475F9B" w:rsidRDefault="00345A40" w:rsidP="00475F9B">
      <w:pPr>
        <w:widowControl/>
        <w:shd w:val="clear" w:color="auto" w:fill="FFFFFF"/>
        <w:spacing w:line="390" w:lineRule="atLeast"/>
        <w:jc w:val="left"/>
        <w:textAlignment w:val="baseline"/>
        <w:rPr>
          <w:rFonts w:ascii="Segoe UI" w:eastAsia="宋体" w:hAnsi="Segoe UI" w:cs="Segoe UI"/>
          <w:kern w:val="0"/>
          <w:sz w:val="24"/>
        </w:rPr>
      </w:pPr>
      <w:r w:rsidRPr="00345A40">
        <w:rPr>
          <w:rFonts w:ascii="inherit" w:eastAsia="宋体" w:hAnsi="inherit" w:cs="Segoe UI"/>
          <w:kern w:val="0"/>
          <w:sz w:val="24"/>
          <w:bdr w:val="none" w:sz="0" w:space="0" w:color="auto" w:frame="1"/>
        </w:rPr>
        <w:t>E</w:t>
      </w:r>
      <w:r>
        <w:rPr>
          <w:rFonts w:ascii="inherit" w:eastAsia="宋体" w:hAnsi="inherit" w:cs="Segoe UI"/>
          <w:kern w:val="0"/>
          <w:sz w:val="24"/>
          <w:bdr w:val="none" w:sz="0" w:space="0" w:color="auto" w:frame="1"/>
        </w:rPr>
        <w:t>ach</w:t>
      </w:r>
      <w:r>
        <w:rPr>
          <w:rFonts w:ascii="Segoe UI" w:eastAsia="宋体" w:hAnsi="Segoe UI" w:cs="Segoe UI"/>
          <w:kern w:val="0"/>
          <w:sz w:val="24"/>
        </w:rPr>
        <w:t xml:space="preserve"> process of venturing into </w:t>
      </w:r>
      <w:r w:rsidR="00475F9B" w:rsidRPr="00475F9B">
        <w:rPr>
          <w:rFonts w:ascii="Segoe UI" w:eastAsia="宋体" w:hAnsi="Segoe UI" w:cs="Segoe UI"/>
          <w:kern w:val="0"/>
          <w:sz w:val="24"/>
        </w:rPr>
        <w:t>the mountains</w:t>
      </w:r>
      <w:r>
        <w:rPr>
          <w:rFonts w:ascii="Segoe UI" w:eastAsia="宋体" w:hAnsi="Segoe UI" w:cs="Segoe UI"/>
          <w:kern w:val="0"/>
          <w:sz w:val="24"/>
        </w:rPr>
        <w:t xml:space="preserve">, </w:t>
      </w:r>
      <w:r w:rsidR="00475F9B" w:rsidRPr="00475F9B">
        <w:rPr>
          <w:rFonts w:ascii="Segoe UI" w:eastAsia="宋体" w:hAnsi="Segoe UI" w:cs="Segoe UI"/>
          <w:kern w:val="0"/>
          <w:sz w:val="24"/>
        </w:rPr>
        <w:t>select</w:t>
      </w:r>
      <w:r>
        <w:rPr>
          <w:rFonts w:ascii="Segoe UI" w:eastAsia="宋体" w:hAnsi="Segoe UI" w:cs="Segoe UI"/>
          <w:kern w:val="0"/>
          <w:sz w:val="24"/>
        </w:rPr>
        <w:t>ing a site</w:t>
      </w:r>
      <w:r w:rsidR="00475F9B" w:rsidRPr="00475F9B">
        <w:rPr>
          <w:rFonts w:ascii="Segoe UI" w:eastAsia="宋体" w:hAnsi="Segoe UI" w:cs="Segoe UI"/>
          <w:kern w:val="0"/>
          <w:sz w:val="24"/>
        </w:rPr>
        <w:t xml:space="preserve">, </w:t>
      </w:r>
      <w:r>
        <w:rPr>
          <w:rFonts w:ascii="Segoe UI" w:eastAsia="宋体" w:hAnsi="Segoe UI" w:cs="Segoe UI"/>
          <w:kern w:val="0"/>
          <w:sz w:val="24"/>
        </w:rPr>
        <w:t xml:space="preserve">making </w:t>
      </w:r>
      <w:r w:rsidR="00475F9B" w:rsidRPr="00475F9B">
        <w:rPr>
          <w:rFonts w:ascii="Segoe UI" w:eastAsia="宋体" w:hAnsi="Segoe UI" w:cs="Segoe UI"/>
          <w:kern w:val="0"/>
          <w:sz w:val="24"/>
        </w:rPr>
        <w:t>observation</w:t>
      </w:r>
      <w:r>
        <w:rPr>
          <w:rFonts w:ascii="Segoe UI" w:eastAsia="宋体" w:hAnsi="Segoe UI" w:cs="Segoe UI"/>
          <w:kern w:val="0"/>
          <w:sz w:val="24"/>
        </w:rPr>
        <w:t>s</w:t>
      </w:r>
      <w:r w:rsidR="00475F9B" w:rsidRPr="00475F9B">
        <w:rPr>
          <w:rFonts w:ascii="Segoe UI" w:eastAsia="宋体" w:hAnsi="Segoe UI" w:cs="Segoe UI"/>
          <w:kern w:val="0"/>
          <w:sz w:val="24"/>
        </w:rPr>
        <w:t xml:space="preserve">, </w:t>
      </w:r>
      <w:r>
        <w:rPr>
          <w:rFonts w:ascii="Segoe UI" w:eastAsia="宋体" w:hAnsi="Segoe UI" w:cs="Segoe UI"/>
          <w:kern w:val="0"/>
          <w:sz w:val="24"/>
        </w:rPr>
        <w:t>documenting</w:t>
      </w:r>
      <w:r w:rsidR="006B39C4">
        <w:rPr>
          <w:rFonts w:ascii="Segoe UI" w:eastAsia="宋体" w:hAnsi="Segoe UI" w:cs="Segoe UI"/>
          <w:kern w:val="0"/>
          <w:sz w:val="24"/>
        </w:rPr>
        <w:t xml:space="preserve">, and </w:t>
      </w:r>
      <w:r w:rsidR="00475F9B" w:rsidRPr="00475F9B">
        <w:rPr>
          <w:rFonts w:ascii="Segoe UI" w:eastAsia="宋体" w:hAnsi="Segoe UI" w:cs="Segoe UI"/>
          <w:kern w:val="0"/>
          <w:sz w:val="24"/>
        </w:rPr>
        <w:t>waitin</w:t>
      </w:r>
      <w:r w:rsidR="006B39C4">
        <w:rPr>
          <w:rFonts w:ascii="Segoe UI" w:eastAsia="宋体" w:hAnsi="Segoe UI" w:cs="Segoe UI"/>
          <w:kern w:val="0"/>
          <w:sz w:val="24"/>
        </w:rPr>
        <w:t xml:space="preserve">g </w:t>
      </w:r>
      <w:r w:rsidR="00475F9B" w:rsidRPr="00475F9B">
        <w:rPr>
          <w:rFonts w:ascii="Segoe UI" w:eastAsia="宋体" w:hAnsi="Segoe UI" w:cs="Segoe UI"/>
          <w:kern w:val="0"/>
          <w:sz w:val="24"/>
        </w:rPr>
        <w:t>is</w:t>
      </w:r>
      <w:r w:rsidR="006B39C4">
        <w:rPr>
          <w:rFonts w:ascii="Segoe UI" w:eastAsia="宋体" w:hAnsi="Segoe UI" w:cs="Segoe UI"/>
          <w:kern w:val="0"/>
          <w:sz w:val="24"/>
        </w:rPr>
        <w:t xml:space="preserve"> like </w:t>
      </w:r>
      <w:r w:rsidR="00475F9B" w:rsidRPr="00475F9B">
        <w:rPr>
          <w:rFonts w:ascii="Segoe UI" w:eastAsia="宋体" w:hAnsi="Segoe UI" w:cs="Segoe UI"/>
          <w:kern w:val="0"/>
          <w:sz w:val="24"/>
        </w:rPr>
        <w:t>a complete</w:t>
      </w:r>
      <w:r w:rsidR="006B39C4">
        <w:rPr>
          <w:rFonts w:ascii="Segoe UI" w:eastAsia="宋体" w:hAnsi="Segoe UI" w:cs="Segoe UI"/>
          <w:kern w:val="0"/>
          <w:sz w:val="24"/>
        </w:rPr>
        <w:t xml:space="preserve"> project in</w:t>
      </w:r>
      <w:r w:rsidR="00475F9B" w:rsidRPr="00475F9B">
        <w:rPr>
          <w:rFonts w:ascii="Segoe UI" w:eastAsia="宋体" w:hAnsi="Segoe UI" w:cs="Segoe UI"/>
          <w:kern w:val="0"/>
          <w:sz w:val="24"/>
        </w:rPr>
        <w:t xml:space="preserve"> field</w:t>
      </w:r>
      <w:r w:rsidR="006B39C4">
        <w:rPr>
          <w:rFonts w:ascii="Segoe UI" w:eastAsia="宋体" w:hAnsi="Segoe UI" w:cs="Segoe UI"/>
          <w:kern w:val="0"/>
          <w:sz w:val="24"/>
        </w:rPr>
        <w:t xml:space="preserve"> research</w:t>
      </w:r>
      <w:r w:rsidR="00475F9B" w:rsidRPr="00475F9B">
        <w:rPr>
          <w:rFonts w:ascii="Segoe UI" w:eastAsia="宋体" w:hAnsi="Segoe UI" w:cs="Segoe UI"/>
          <w:kern w:val="0"/>
          <w:sz w:val="24"/>
        </w:rPr>
        <w:t xml:space="preserve">; </w:t>
      </w:r>
      <w:r w:rsidR="006B39C4" w:rsidRPr="00345A40">
        <w:rPr>
          <w:rFonts w:ascii="inherit" w:eastAsia="宋体" w:hAnsi="inherit" w:cs="Segoe UI"/>
          <w:kern w:val="0"/>
          <w:sz w:val="24"/>
          <w:bdr w:val="none" w:sz="0" w:space="0" w:color="auto" w:frame="1"/>
        </w:rPr>
        <w:t>E</w:t>
      </w:r>
      <w:r w:rsidR="006B39C4">
        <w:rPr>
          <w:rFonts w:ascii="inherit" w:eastAsia="宋体" w:hAnsi="inherit" w:cs="Segoe UI"/>
          <w:kern w:val="0"/>
          <w:sz w:val="24"/>
          <w:bdr w:val="none" w:sz="0" w:space="0" w:color="auto" w:frame="1"/>
        </w:rPr>
        <w:t>ach</w:t>
      </w:r>
      <w:r w:rsidR="006B39C4" w:rsidRPr="00475F9B">
        <w:rPr>
          <w:rFonts w:ascii="Segoe UI" w:eastAsia="宋体" w:hAnsi="Segoe UI" w:cs="Segoe UI"/>
          <w:kern w:val="0"/>
          <w:sz w:val="24"/>
        </w:rPr>
        <w:t xml:space="preserve"> </w:t>
      </w:r>
      <w:r w:rsidR="00475F9B" w:rsidRPr="00475F9B">
        <w:rPr>
          <w:rFonts w:ascii="Segoe UI" w:eastAsia="宋体" w:hAnsi="Segoe UI" w:cs="Segoe UI"/>
          <w:kern w:val="0"/>
          <w:sz w:val="24"/>
        </w:rPr>
        <w:t xml:space="preserve">mountain </w:t>
      </w:r>
      <w:r w:rsidR="006B39C4">
        <w:rPr>
          <w:rFonts w:ascii="Segoe UI" w:eastAsia="宋体" w:hAnsi="Segoe UI" w:cs="Segoe UI"/>
          <w:kern w:val="0"/>
          <w:sz w:val="24"/>
        </w:rPr>
        <w:t xml:space="preserve">becomes an </w:t>
      </w:r>
      <w:r w:rsidR="00475F9B" w:rsidRPr="00475F9B">
        <w:rPr>
          <w:rFonts w:ascii="Segoe UI" w:eastAsia="宋体" w:hAnsi="Segoe UI" w:cs="Segoe UI"/>
          <w:kern w:val="0"/>
          <w:sz w:val="24"/>
        </w:rPr>
        <w:t>independent exploration and experiment</w:t>
      </w:r>
      <w:r w:rsidR="006B39C4">
        <w:rPr>
          <w:rFonts w:ascii="Segoe UI" w:eastAsia="宋体" w:hAnsi="Segoe UI" w:cs="Segoe UI"/>
          <w:kern w:val="0"/>
          <w:sz w:val="24"/>
        </w:rPr>
        <w:t>ation</w:t>
      </w:r>
      <w:r w:rsidR="00475F9B" w:rsidRPr="00475F9B">
        <w:rPr>
          <w:rFonts w:ascii="Segoe UI" w:eastAsia="宋体" w:hAnsi="Segoe UI" w:cs="Segoe UI"/>
          <w:kern w:val="0"/>
          <w:sz w:val="24"/>
        </w:rPr>
        <w:t>.</w:t>
      </w:r>
    </w:p>
    <w:p w14:paraId="2575429F" w14:textId="77777777" w:rsidR="00475F9B" w:rsidRPr="006B39C4"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262818D3" w14:textId="1E899A44" w:rsidR="00475F9B" w:rsidRDefault="00475F9B" w:rsidP="00475F9B">
      <w:pPr>
        <w:widowControl/>
        <w:shd w:val="clear" w:color="auto" w:fill="FFFFFF"/>
        <w:spacing w:line="390" w:lineRule="atLeast"/>
        <w:jc w:val="left"/>
        <w:textAlignment w:val="baseline"/>
        <w:rPr>
          <w:rFonts w:ascii="inherit" w:eastAsia="宋体" w:hAnsi="inherit" w:cs="Segoe UI" w:hint="eastAsia"/>
          <w:b/>
          <w:bCs/>
          <w:kern w:val="0"/>
          <w:sz w:val="24"/>
          <w:bdr w:val="none" w:sz="0" w:space="0" w:color="auto" w:frame="1"/>
        </w:rPr>
      </w:pPr>
      <w:r w:rsidRPr="00475F9B">
        <w:rPr>
          <w:rFonts w:ascii="inherit" w:eastAsia="宋体" w:hAnsi="inherit" w:cs="Segoe UI"/>
          <w:b/>
          <w:bCs/>
          <w:kern w:val="0"/>
          <w:sz w:val="24"/>
          <w:bdr w:val="none" w:sz="0" w:space="0" w:color="auto" w:frame="1"/>
        </w:rPr>
        <w:t>From Microscopic Life to Talismanic Energy</w:t>
      </w:r>
    </w:p>
    <w:p w14:paraId="1FEFE7A4"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6B4D2806" w14:textId="0433B3C6" w:rsidR="00475F9B" w:rsidRPr="00156039" w:rsidRDefault="00475F9B" w:rsidP="00156039">
      <w:pPr>
        <w:pStyle w:val="a5"/>
        <w:shd w:val="clear" w:color="auto" w:fill="FFFFFF"/>
        <w:rPr>
          <w:rFonts w:ascii="Segoe UI Symbol" w:hAnsi="Segoe UI Symbol"/>
          <w:i/>
          <w:iCs/>
        </w:rPr>
      </w:pPr>
      <w:r w:rsidRPr="00475F9B">
        <w:rPr>
          <w:rFonts w:ascii="Segoe UI" w:hAnsi="Segoe UI" w:cs="Segoe UI"/>
        </w:rPr>
        <w:t xml:space="preserve">Since 2010, </w:t>
      </w:r>
      <w:proofErr w:type="spellStart"/>
      <w:r w:rsidRPr="00475F9B">
        <w:rPr>
          <w:rFonts w:ascii="Segoe UI" w:hAnsi="Segoe UI" w:cs="Segoe UI"/>
        </w:rPr>
        <w:t>Bingyi</w:t>
      </w:r>
      <w:proofErr w:type="spellEnd"/>
      <w:r w:rsidRPr="00475F9B">
        <w:rPr>
          <w:rFonts w:ascii="Segoe UI" w:hAnsi="Segoe UI" w:cs="Segoe UI"/>
        </w:rPr>
        <w:t xml:space="preserve"> has copied sutras daily in small regular script; the f</w:t>
      </w:r>
      <w:r w:rsidR="00156039">
        <w:rPr>
          <w:rFonts w:ascii="Segoe UI" w:hAnsi="Segoe UI" w:cs="Segoe UI" w:hint="eastAsia"/>
        </w:rPr>
        <w:t>ine</w:t>
      </w:r>
      <w:r w:rsidRPr="00475F9B">
        <w:rPr>
          <w:rFonts w:ascii="Segoe UI" w:hAnsi="Segoe UI" w:cs="Segoe UI"/>
        </w:rPr>
        <w:t>-</w:t>
      </w:r>
      <w:r w:rsidR="00156039">
        <w:rPr>
          <w:rFonts w:ascii="Segoe UI" w:hAnsi="Segoe UI" w:cs="Segoe UI" w:hint="eastAsia"/>
        </w:rPr>
        <w:t>line</w:t>
      </w:r>
      <w:r w:rsidR="00156039">
        <w:rPr>
          <w:rFonts w:ascii="Segoe UI" w:hAnsi="Segoe UI" w:cs="Segoe UI"/>
        </w:rPr>
        <w:t xml:space="preserve"> </w:t>
      </w:r>
      <w:r w:rsidRPr="00475F9B">
        <w:rPr>
          <w:rFonts w:ascii="Segoe UI" w:hAnsi="Segoe UI" w:cs="Segoe UI"/>
        </w:rPr>
        <w:t>painting</w:t>
      </w:r>
      <w:r w:rsidR="00156039">
        <w:rPr>
          <w:rFonts w:ascii="Segoe UI" w:hAnsi="Segoe UI" w:cs="Segoe UI" w:hint="eastAsia"/>
        </w:rPr>
        <w:t>s</w:t>
      </w:r>
      <w:r w:rsidRPr="00475F9B">
        <w:rPr>
          <w:rFonts w:ascii="Segoe UI" w:hAnsi="Segoe UI" w:cs="Segoe UI"/>
        </w:rPr>
        <w:t xml:space="preserve"> of</w:t>
      </w:r>
      <w:r w:rsidRPr="00156039">
        <w:rPr>
          <w:rFonts w:ascii="Segoe UI Symbol" w:hAnsi="Segoe UI Symbol" w:cs="Segoe UI"/>
          <w:i/>
          <w:iCs/>
        </w:rPr>
        <w:t xml:space="preserve"> </w:t>
      </w:r>
      <w:r w:rsidR="00156039" w:rsidRPr="00156039">
        <w:rPr>
          <w:rFonts w:ascii="Segoe UI Symbol" w:hAnsi="Segoe UI Symbol"/>
          <w:i/>
          <w:iCs/>
        </w:rPr>
        <w:t xml:space="preserve">Fairies </w:t>
      </w:r>
      <w:r w:rsidR="001C2A6B">
        <w:rPr>
          <w:rFonts w:ascii="Segoe UI" w:hAnsi="Segoe UI" w:cs="Segoe UI" w:hint="eastAsia"/>
        </w:rPr>
        <w:t>grew</w:t>
      </w:r>
      <w:r w:rsidR="001C2A6B">
        <w:rPr>
          <w:rFonts w:ascii="Segoe UI" w:hAnsi="Segoe UI" w:cs="Segoe UI"/>
        </w:rPr>
        <w:t xml:space="preserve"> </w:t>
      </w:r>
      <w:r w:rsidR="001C2A6B">
        <w:rPr>
          <w:rFonts w:ascii="Segoe UI" w:hAnsi="Segoe UI" w:cs="Segoe UI" w:hint="eastAsia"/>
        </w:rPr>
        <w:t>out</w:t>
      </w:r>
      <w:r w:rsidR="001C2A6B">
        <w:rPr>
          <w:rFonts w:ascii="Segoe UI" w:hAnsi="Segoe UI" w:cs="Segoe UI"/>
        </w:rPr>
        <w:t xml:space="preserve"> </w:t>
      </w:r>
      <w:r w:rsidR="001C2A6B">
        <w:rPr>
          <w:rFonts w:ascii="Segoe UI" w:hAnsi="Segoe UI" w:cs="Segoe UI" w:hint="eastAsia"/>
        </w:rPr>
        <w:t>of</w:t>
      </w:r>
      <w:r w:rsidRPr="00475F9B">
        <w:rPr>
          <w:rFonts w:ascii="Segoe UI" w:hAnsi="Segoe UI" w:cs="Segoe UI"/>
        </w:rPr>
        <w:t xml:space="preserve"> this practice, turning from macroscopic landforms toward microscopic life. Nearly one hundred round fans (34 cm in diameter) depict spores, sinews, tendrils, and hairs with extreme delicacy—seemingly biological, seemingly mineral, seemingly nebula.</w:t>
      </w:r>
    </w:p>
    <w:p w14:paraId="0A055210" w14:textId="2123E42D"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kern w:val="0"/>
          <w:sz w:val="24"/>
        </w:rPr>
        <w:t>She takes the concrete objects at hand—a teapot, a fallen leaf, a spider hanging from a tree, a scholar's rock on her desk—and renders them into poetic and spiritual forms. The compositions are small enough to hold in one's palm; the brushwork is too fine for the naked eye to resolve. Every line emerges from the tacit rhythm among the heart, hand, brush, ink, and paper, honed through years of sutra transcription—"</w:t>
      </w:r>
      <w:r w:rsidR="007C1360">
        <w:rPr>
          <w:rFonts w:ascii="Segoe UI" w:eastAsia="宋体" w:hAnsi="Segoe UI" w:cs="Segoe UI"/>
          <w:kern w:val="0"/>
          <w:sz w:val="24"/>
        </w:rPr>
        <w:t xml:space="preserve">only when vision recedes can we perceive what is outside of the </w:t>
      </w:r>
      <w:r w:rsidR="007C1360" w:rsidRPr="00475F9B">
        <w:rPr>
          <w:rFonts w:ascii="Segoe UI" w:eastAsia="宋体" w:hAnsi="Segoe UI" w:cs="Segoe UI"/>
          <w:kern w:val="0"/>
          <w:sz w:val="24"/>
        </w:rPr>
        <w:t>painting</w:t>
      </w:r>
      <w:r w:rsidRPr="00475F9B">
        <w:rPr>
          <w:rFonts w:ascii="Segoe UI" w:eastAsia="宋体" w:hAnsi="Segoe UI" w:cs="Segoe UI"/>
          <w:kern w:val="0"/>
          <w:sz w:val="24"/>
        </w:rPr>
        <w:t>."</w:t>
      </w:r>
    </w:p>
    <w:p w14:paraId="0929E83D" w14:textId="3DC5411C" w:rsidR="00475F9B" w:rsidRDefault="00E0036F"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i/>
          <w:iCs/>
          <w:kern w:val="0"/>
          <w:sz w:val="24"/>
        </w:rPr>
        <w:lastRenderedPageBreak/>
        <w:t>Talisman</w:t>
      </w:r>
      <w:r w:rsidRPr="00475F9B">
        <w:rPr>
          <w:rFonts w:ascii="Segoe UI" w:eastAsia="宋体" w:hAnsi="Segoe UI" w:cs="Segoe UI" w:hint="eastAsia"/>
          <w:i/>
          <w:iCs/>
          <w:kern w:val="0"/>
          <w:sz w:val="24"/>
        </w:rPr>
        <w:t>s</w:t>
      </w:r>
      <w:r w:rsidR="00475F9B" w:rsidRPr="00475F9B">
        <w:rPr>
          <w:rFonts w:ascii="Segoe UI" w:eastAsia="宋体" w:hAnsi="Segoe UI" w:cs="Segoe UI"/>
          <w:kern w:val="0"/>
          <w:sz w:val="24"/>
        </w:rPr>
        <w:t xml:space="preserve"> carries this energy aesthetics toward the spiritual dimension. Created at </w:t>
      </w:r>
      <w:proofErr w:type="spellStart"/>
      <w:r w:rsidR="00475F9B" w:rsidRPr="00475F9B">
        <w:rPr>
          <w:rFonts w:ascii="Segoe UI" w:eastAsia="宋体" w:hAnsi="Segoe UI" w:cs="Segoe UI"/>
          <w:kern w:val="0"/>
          <w:sz w:val="24"/>
        </w:rPr>
        <w:t>Longhu</w:t>
      </w:r>
      <w:proofErr w:type="spellEnd"/>
      <w:r w:rsidR="00475F9B" w:rsidRPr="00475F9B">
        <w:rPr>
          <w:rFonts w:ascii="Segoe UI" w:eastAsia="宋体" w:hAnsi="Segoe UI" w:cs="Segoe UI"/>
          <w:kern w:val="0"/>
          <w:sz w:val="24"/>
        </w:rPr>
        <w:t xml:space="preserve"> Mountain, the Taoist sacred site, </w:t>
      </w:r>
      <w:proofErr w:type="spellStart"/>
      <w:r w:rsidR="00475F9B" w:rsidRPr="00475F9B">
        <w:rPr>
          <w:rFonts w:ascii="Segoe UI" w:eastAsia="宋体" w:hAnsi="Segoe UI" w:cs="Segoe UI"/>
          <w:kern w:val="0"/>
          <w:sz w:val="24"/>
        </w:rPr>
        <w:t>Bingyi</w:t>
      </w:r>
      <w:proofErr w:type="spellEnd"/>
      <w:r w:rsidR="00475F9B" w:rsidRPr="00475F9B">
        <w:rPr>
          <w:rFonts w:ascii="Segoe UI" w:eastAsia="宋体" w:hAnsi="Segoe UI" w:cs="Segoe UI"/>
          <w:kern w:val="0"/>
          <w:sz w:val="24"/>
        </w:rPr>
        <w:t xml:space="preserve"> moves breath through qi and invokes through chant, producing "the writing of ritual action." Talismans were originally the secret script by which Taoist rites communicated between heaven and earth, summoning gods and subduing demons; </w:t>
      </w:r>
      <w:proofErr w:type="spellStart"/>
      <w:r w:rsidR="00475F9B" w:rsidRPr="00475F9B">
        <w:rPr>
          <w:rFonts w:ascii="Segoe UI" w:eastAsia="宋体" w:hAnsi="Segoe UI" w:cs="Segoe UI"/>
          <w:kern w:val="0"/>
          <w:sz w:val="24"/>
        </w:rPr>
        <w:t>Bingyi</w:t>
      </w:r>
      <w:proofErr w:type="spellEnd"/>
      <w:r w:rsidR="00475F9B" w:rsidRPr="00475F9B">
        <w:rPr>
          <w:rFonts w:ascii="Segoe UI" w:eastAsia="宋体" w:hAnsi="Segoe UI" w:cs="Segoe UI"/>
          <w:kern w:val="0"/>
          <w:sz w:val="24"/>
        </w:rPr>
        <w:t xml:space="preserve"> "translates" them from their religious context into contemporary painting—those coiling lines, layered ink, and ritual compositions become the visualization of energy, pursuing a more primal, more corporeal spiritual experience: connect</w:t>
      </w:r>
      <w:r w:rsidR="00D87CEB">
        <w:rPr>
          <w:rFonts w:ascii="Segoe UI" w:eastAsia="宋体" w:hAnsi="Segoe UI" w:cs="Segoe UI"/>
          <w:kern w:val="0"/>
          <w:sz w:val="24"/>
        </w:rPr>
        <w:t>ing</w:t>
      </w:r>
      <w:r w:rsidR="00475F9B" w:rsidRPr="00475F9B">
        <w:rPr>
          <w:rFonts w:ascii="Segoe UI" w:eastAsia="宋体" w:hAnsi="Segoe UI" w:cs="Segoe UI"/>
          <w:kern w:val="0"/>
          <w:sz w:val="24"/>
        </w:rPr>
        <w:t xml:space="preserve"> human</w:t>
      </w:r>
      <w:r w:rsidR="00D87CEB">
        <w:rPr>
          <w:rFonts w:ascii="Segoe UI" w:eastAsia="宋体" w:hAnsi="Segoe UI" w:cs="Segoe UI"/>
          <w:kern w:val="0"/>
          <w:sz w:val="24"/>
        </w:rPr>
        <w:t xml:space="preserve"> beings with</w:t>
      </w:r>
      <w:r w:rsidR="00475F9B" w:rsidRPr="00475F9B">
        <w:rPr>
          <w:rFonts w:ascii="Segoe UI" w:eastAsia="宋体" w:hAnsi="Segoe UI" w:cs="Segoe UI"/>
          <w:kern w:val="0"/>
          <w:sz w:val="24"/>
        </w:rPr>
        <w:t xml:space="preserve"> </w:t>
      </w:r>
      <w:r w:rsidR="00D87CEB">
        <w:rPr>
          <w:rFonts w:ascii="Segoe UI" w:eastAsia="宋体" w:hAnsi="Segoe UI" w:cs="Segoe UI"/>
          <w:kern w:val="0"/>
          <w:sz w:val="24"/>
        </w:rPr>
        <w:t>nature</w:t>
      </w:r>
      <w:r w:rsidR="00475F9B" w:rsidRPr="00475F9B">
        <w:rPr>
          <w:rFonts w:ascii="Segoe UI" w:eastAsia="宋体" w:hAnsi="Segoe UI" w:cs="Segoe UI"/>
          <w:kern w:val="0"/>
          <w:sz w:val="24"/>
        </w:rPr>
        <w:t xml:space="preserve">, </w:t>
      </w:r>
      <w:r w:rsidR="00D87CEB">
        <w:rPr>
          <w:rFonts w:ascii="Segoe UI" w:eastAsia="宋体" w:hAnsi="Segoe UI" w:cs="Segoe UI"/>
          <w:kern w:val="0"/>
          <w:sz w:val="24"/>
        </w:rPr>
        <w:t xml:space="preserve">and </w:t>
      </w:r>
      <w:r w:rsidR="00475F9B" w:rsidRPr="00475F9B">
        <w:rPr>
          <w:rFonts w:ascii="Segoe UI" w:eastAsia="宋体" w:hAnsi="Segoe UI" w:cs="Segoe UI"/>
          <w:kern w:val="0"/>
          <w:sz w:val="24"/>
        </w:rPr>
        <w:t>invisible forces.</w:t>
      </w:r>
    </w:p>
    <w:p w14:paraId="0AAC0D85" w14:textId="77777777"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p>
    <w:p w14:paraId="233D195A" w14:textId="5C66F60D" w:rsidR="00E0036F" w:rsidRDefault="00BE2319" w:rsidP="00475F9B">
      <w:pPr>
        <w:widowControl/>
        <w:shd w:val="clear" w:color="auto" w:fill="FFFFFF"/>
        <w:spacing w:line="390" w:lineRule="atLeast"/>
        <w:jc w:val="left"/>
        <w:textAlignment w:val="baseline"/>
        <w:rPr>
          <w:rFonts w:ascii="Segoe UI" w:eastAsia="宋体" w:hAnsi="Segoe UI" w:cs="Segoe UI"/>
          <w:kern w:val="0"/>
          <w:sz w:val="24"/>
        </w:rPr>
      </w:pPr>
      <w:r>
        <w:rPr>
          <w:rFonts w:ascii="Segoe UI" w:eastAsia="宋体" w:hAnsi="Segoe UI" w:cs="Segoe UI"/>
          <w:kern w:val="0"/>
          <w:sz w:val="24"/>
        </w:rPr>
        <w:t>“</w:t>
      </w:r>
      <w:r w:rsidR="00475F9B" w:rsidRPr="00475F9B">
        <w:rPr>
          <w:rFonts w:ascii="Segoe UI" w:eastAsia="宋体" w:hAnsi="Segoe UI" w:cs="Segoe UI"/>
          <w:kern w:val="0"/>
          <w:sz w:val="24"/>
        </w:rPr>
        <w:t xml:space="preserve">How </w:t>
      </w:r>
      <w:r w:rsidR="00E0036F">
        <w:rPr>
          <w:rFonts w:ascii="Segoe UI" w:eastAsia="宋体" w:hAnsi="Segoe UI" w:cs="Segoe UI"/>
          <w:kern w:val="0"/>
          <w:sz w:val="24"/>
        </w:rPr>
        <w:t>can</w:t>
      </w:r>
      <w:r w:rsidR="00475F9B" w:rsidRPr="00475F9B">
        <w:rPr>
          <w:rFonts w:ascii="Segoe UI" w:eastAsia="宋体" w:hAnsi="Segoe UI" w:cs="Segoe UI"/>
          <w:kern w:val="0"/>
          <w:sz w:val="24"/>
        </w:rPr>
        <w:t xml:space="preserve"> Chinese artists</w:t>
      </w:r>
      <w:r w:rsidR="00E0036F">
        <w:rPr>
          <w:rFonts w:ascii="Segoe UI" w:eastAsia="宋体" w:hAnsi="Segoe UI" w:cs="Segoe UI"/>
          <w:kern w:val="0"/>
          <w:sz w:val="24"/>
        </w:rPr>
        <w:t xml:space="preserve">, standing within the field of their time, look across  </w:t>
      </w:r>
    </w:p>
    <w:p w14:paraId="71781BC7" w14:textId="45906A0A" w:rsidR="00BE2319"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kern w:val="0"/>
          <w:sz w:val="24"/>
        </w:rPr>
        <w:t xml:space="preserve">East and West, </w:t>
      </w:r>
      <w:r w:rsidR="00E0036F">
        <w:rPr>
          <w:rFonts w:ascii="Segoe UI" w:eastAsia="宋体" w:hAnsi="Segoe UI" w:cs="Segoe UI"/>
          <w:kern w:val="0"/>
          <w:sz w:val="24"/>
        </w:rPr>
        <w:t xml:space="preserve">rely on a </w:t>
      </w:r>
      <w:r w:rsidR="00E0036F" w:rsidRPr="00475F9B">
        <w:rPr>
          <w:rFonts w:ascii="Segoe UI" w:eastAsia="宋体" w:hAnsi="Segoe UI" w:cs="Segoe UI"/>
          <w:kern w:val="0"/>
          <w:sz w:val="24"/>
        </w:rPr>
        <w:t>multidimensional</w:t>
      </w:r>
      <w:r w:rsidR="00E0036F">
        <w:rPr>
          <w:rFonts w:ascii="Segoe UI" w:eastAsia="宋体" w:hAnsi="Segoe UI" w:cs="Segoe UI"/>
          <w:kern w:val="0"/>
          <w:sz w:val="24"/>
        </w:rPr>
        <w:t xml:space="preserve"> </w:t>
      </w:r>
      <w:r w:rsidR="00E0036F" w:rsidRPr="00475F9B">
        <w:rPr>
          <w:rFonts w:ascii="Segoe UI" w:eastAsia="宋体" w:hAnsi="Segoe UI" w:cs="Segoe UI"/>
          <w:kern w:val="0"/>
          <w:sz w:val="24"/>
        </w:rPr>
        <w:t>knowledge</w:t>
      </w:r>
      <w:r w:rsidR="00E0036F">
        <w:rPr>
          <w:rFonts w:ascii="Segoe UI" w:eastAsia="宋体" w:hAnsi="Segoe UI" w:cs="Segoe UI"/>
          <w:kern w:val="0"/>
          <w:sz w:val="24"/>
        </w:rPr>
        <w:t xml:space="preserve"> sys</w:t>
      </w:r>
      <w:r w:rsidR="00BE2319">
        <w:rPr>
          <w:rFonts w:ascii="Segoe UI" w:eastAsia="宋体" w:hAnsi="Segoe UI" w:cs="Segoe UI"/>
          <w:kern w:val="0"/>
          <w:sz w:val="24"/>
        </w:rPr>
        <w:t xml:space="preserve">tem, </w:t>
      </w:r>
      <w:r w:rsidRPr="00475F9B">
        <w:rPr>
          <w:rFonts w:ascii="Segoe UI" w:eastAsia="宋体" w:hAnsi="Segoe UI" w:cs="Segoe UI"/>
          <w:kern w:val="0"/>
          <w:sz w:val="24"/>
        </w:rPr>
        <w:t xml:space="preserve">observe, practice, </w:t>
      </w:r>
      <w:r w:rsidR="00BE2319">
        <w:rPr>
          <w:rFonts w:ascii="Segoe UI" w:eastAsia="宋体" w:hAnsi="Segoe UI" w:cs="Segoe UI"/>
          <w:kern w:val="0"/>
          <w:sz w:val="24"/>
        </w:rPr>
        <w:t xml:space="preserve">and gain the insights necessary to construct a </w:t>
      </w:r>
      <w:proofErr w:type="spellStart"/>
      <w:r w:rsidR="00BE2319">
        <w:rPr>
          <w:rFonts w:ascii="Segoe UI" w:eastAsia="宋体" w:hAnsi="Segoe UI" w:cs="Segoe UI"/>
          <w:kern w:val="0"/>
          <w:sz w:val="24"/>
        </w:rPr>
        <w:t>shanshui</w:t>
      </w:r>
      <w:proofErr w:type="spellEnd"/>
      <w:r w:rsidR="00BE2319">
        <w:rPr>
          <w:rFonts w:ascii="Segoe UI" w:eastAsia="宋体" w:hAnsi="Segoe UI" w:cs="Segoe UI"/>
          <w:kern w:val="0"/>
          <w:sz w:val="24"/>
        </w:rPr>
        <w:t xml:space="preserve"> </w:t>
      </w:r>
      <w:r w:rsidR="00BE2319" w:rsidRPr="00475F9B">
        <w:rPr>
          <w:rFonts w:ascii="Segoe UI" w:eastAsia="宋体" w:hAnsi="Segoe UI" w:cs="Segoe UI"/>
          <w:kern w:val="0"/>
          <w:sz w:val="24"/>
        </w:rPr>
        <w:t>philosophy</w:t>
      </w:r>
    </w:p>
    <w:p w14:paraId="27BF1705" w14:textId="1C4C3308" w:rsidR="00475F9B" w:rsidRPr="00475F9B" w:rsidRDefault="00475F9B" w:rsidP="00475F9B">
      <w:pPr>
        <w:widowControl/>
        <w:shd w:val="clear" w:color="auto" w:fill="FFFFFF"/>
        <w:spacing w:line="390" w:lineRule="atLeast"/>
        <w:jc w:val="left"/>
        <w:textAlignment w:val="baseline"/>
        <w:rPr>
          <w:rFonts w:ascii="Segoe UI" w:eastAsia="宋体" w:hAnsi="Segoe UI" w:cs="Segoe UI"/>
          <w:kern w:val="0"/>
          <w:sz w:val="24"/>
        </w:rPr>
      </w:pPr>
      <w:r w:rsidRPr="00475F9B">
        <w:rPr>
          <w:rFonts w:ascii="Segoe UI" w:eastAsia="宋体" w:hAnsi="Segoe UI" w:cs="Segoe UI"/>
          <w:kern w:val="0"/>
          <w:sz w:val="24"/>
        </w:rPr>
        <w:t xml:space="preserve">and art </w:t>
      </w:r>
      <w:r w:rsidR="00BE2319">
        <w:rPr>
          <w:rFonts w:ascii="Segoe UI" w:eastAsia="宋体" w:hAnsi="Segoe UI" w:cs="Segoe UI"/>
          <w:kern w:val="0"/>
          <w:sz w:val="24"/>
        </w:rPr>
        <w:t>for this era</w:t>
      </w:r>
      <w:r w:rsidRPr="00475F9B">
        <w:rPr>
          <w:rFonts w:ascii="Segoe UI" w:eastAsia="宋体" w:hAnsi="Segoe UI" w:cs="Segoe UI"/>
          <w:kern w:val="0"/>
          <w:sz w:val="24"/>
        </w:rPr>
        <w:t>?</w:t>
      </w:r>
      <w:r w:rsidR="00BE2319">
        <w:rPr>
          <w:rFonts w:ascii="Segoe UI" w:eastAsia="宋体" w:hAnsi="Segoe UI" w:cs="Segoe UI"/>
          <w:kern w:val="0"/>
          <w:sz w:val="24"/>
        </w:rPr>
        <w:t xml:space="preserve">” </w:t>
      </w:r>
      <w:r w:rsidRPr="00475F9B">
        <w:rPr>
          <w:rFonts w:ascii="Segoe UI" w:eastAsia="宋体" w:hAnsi="Segoe UI" w:cs="Segoe UI"/>
          <w:kern w:val="0"/>
          <w:sz w:val="24"/>
        </w:rPr>
        <w:t xml:space="preserve">The question posed by curator Yan </w:t>
      </w:r>
      <w:proofErr w:type="spellStart"/>
      <w:r w:rsidRPr="00475F9B">
        <w:rPr>
          <w:rFonts w:ascii="Segoe UI" w:eastAsia="宋体" w:hAnsi="Segoe UI" w:cs="Segoe UI"/>
          <w:kern w:val="0"/>
          <w:sz w:val="24"/>
        </w:rPr>
        <w:t>Shijie</w:t>
      </w:r>
      <w:proofErr w:type="spellEnd"/>
      <w:r w:rsidRPr="00475F9B">
        <w:rPr>
          <w:rFonts w:ascii="Segoe UI" w:eastAsia="宋体" w:hAnsi="Segoe UI" w:cs="Segoe UI"/>
          <w:kern w:val="0"/>
          <w:sz w:val="24"/>
        </w:rPr>
        <w:t xml:space="preserve"> is perhaps the most urgent inquiry facing art today.</w:t>
      </w:r>
    </w:p>
    <w:p w14:paraId="07B09032" w14:textId="2526B0FB" w:rsidR="00475F9B" w:rsidRDefault="00475F9B"/>
    <w:p w14:paraId="5860544A" w14:textId="31C9F963" w:rsidR="00936595" w:rsidRDefault="00936595"/>
    <w:p w14:paraId="2C7126D4" w14:textId="77777777" w:rsidR="00936595" w:rsidRDefault="00936595">
      <w:pPr>
        <w:rPr>
          <w:rFonts w:hint="eastAsia"/>
        </w:rPr>
      </w:pPr>
    </w:p>
    <w:p w14:paraId="59F79C07" w14:textId="77777777" w:rsidR="00936595" w:rsidRPr="0058111E" w:rsidRDefault="00936595" w:rsidP="00936595">
      <w:pPr>
        <w:rPr>
          <w:rFonts w:ascii="宋体" w:eastAsia="宋体" w:hAnsi="宋体" w:cs="宋体"/>
          <w:szCs w:val="21"/>
        </w:rPr>
      </w:pPr>
      <w:r w:rsidRPr="0058111E">
        <w:rPr>
          <w:rStyle w:val="a4"/>
          <w:rFonts w:ascii="宋体" w:eastAsia="宋体" w:hAnsi="宋体"/>
          <w:spacing w:val="8"/>
          <w:szCs w:val="21"/>
        </w:rPr>
        <w:t>冰逸</w:t>
      </w:r>
      <w:r w:rsidRPr="0058111E">
        <w:rPr>
          <w:rFonts w:ascii="宋体" w:eastAsia="宋体" w:hAnsi="宋体" w:cs="Segoe UI"/>
          <w:b/>
          <w:bCs/>
          <w:szCs w:val="21"/>
        </w:rPr>
        <w:t>·</w:t>
      </w:r>
      <w:r w:rsidRPr="0058111E">
        <w:rPr>
          <w:rFonts w:ascii="宋体" w:eastAsia="宋体" w:hAnsi="宋体"/>
          <w:b/>
          <w:bCs/>
          <w:spacing w:val="8"/>
          <w:szCs w:val="21"/>
        </w:rPr>
        <w:t>象罔无形</w:t>
      </w:r>
    </w:p>
    <w:p w14:paraId="0B29995B" w14:textId="77777777" w:rsidR="00936595" w:rsidRDefault="00936595" w:rsidP="00936595">
      <w:pPr>
        <w:pStyle w:val="a5"/>
        <w:spacing w:before="0" w:beforeAutospacing="0" w:after="0" w:afterAutospacing="0" w:line="240" w:lineRule="atLeast"/>
        <w:ind w:right="240"/>
        <w:jc w:val="both"/>
        <w:rPr>
          <w:spacing w:val="8"/>
          <w:sz w:val="21"/>
          <w:szCs w:val="21"/>
        </w:rPr>
      </w:pPr>
      <w:proofErr w:type="spellStart"/>
      <w:r w:rsidRPr="0058111E">
        <w:rPr>
          <w:rStyle w:val="a4"/>
          <w:b w:val="0"/>
          <w:bCs w:val="0"/>
          <w:spacing w:val="8"/>
          <w:sz w:val="21"/>
          <w:szCs w:val="21"/>
        </w:rPr>
        <w:t>Bingyi</w:t>
      </w:r>
      <w:proofErr w:type="spellEnd"/>
      <w:r w:rsidRPr="0058111E">
        <w:rPr>
          <w:spacing w:val="8"/>
          <w:sz w:val="21"/>
          <w:szCs w:val="21"/>
        </w:rPr>
        <w:t>: Unseen Paintings</w:t>
      </w:r>
    </w:p>
    <w:p w14:paraId="55ECDF3F" w14:textId="77777777" w:rsidR="00936595" w:rsidRPr="0058111E" w:rsidRDefault="00936595" w:rsidP="00936595">
      <w:pPr>
        <w:pStyle w:val="a5"/>
        <w:spacing w:before="0" w:beforeAutospacing="0" w:after="0" w:afterAutospacing="0" w:line="240" w:lineRule="atLeast"/>
        <w:ind w:right="240"/>
        <w:jc w:val="both"/>
        <w:rPr>
          <w:rFonts w:hint="eastAsia"/>
          <w:spacing w:val="8"/>
          <w:sz w:val="21"/>
          <w:szCs w:val="21"/>
        </w:rPr>
      </w:pPr>
    </w:p>
    <w:p w14:paraId="7B3D4DA6" w14:textId="77777777" w:rsidR="00936595" w:rsidRDefault="00936595" w:rsidP="00936595">
      <w:pPr>
        <w:rPr>
          <w:rStyle w:val="a4"/>
          <w:b w:val="0"/>
          <w:bCs w:val="0"/>
          <w:spacing w:val="8"/>
          <w:szCs w:val="21"/>
        </w:rPr>
      </w:pPr>
      <w:r w:rsidRPr="0058111E">
        <w:rPr>
          <w:rStyle w:val="a4"/>
          <w:rFonts w:ascii="宋体" w:eastAsia="宋体" w:hAnsi="宋体"/>
          <w:spacing w:val="8"/>
          <w:szCs w:val="21"/>
        </w:rPr>
        <w:t>策展人: 闫士杰</w:t>
      </w:r>
      <w:r w:rsidRPr="0058111E">
        <w:rPr>
          <w:rStyle w:val="a4"/>
          <w:rFonts w:ascii="宋体" w:eastAsia="宋体" w:hAnsi="宋体"/>
          <w:b w:val="0"/>
          <w:bCs w:val="0"/>
          <w:spacing w:val="8"/>
          <w:szCs w:val="21"/>
        </w:rPr>
        <w:t xml:space="preserve">Curator: Yan </w:t>
      </w:r>
      <w:proofErr w:type="spellStart"/>
      <w:r w:rsidRPr="0058111E">
        <w:rPr>
          <w:rStyle w:val="a4"/>
          <w:rFonts w:ascii="宋体" w:eastAsia="宋体" w:hAnsi="宋体"/>
          <w:b w:val="0"/>
          <w:bCs w:val="0"/>
          <w:spacing w:val="8"/>
          <w:szCs w:val="21"/>
        </w:rPr>
        <w:t>Shijie</w:t>
      </w:r>
      <w:proofErr w:type="spellEnd"/>
      <w:r w:rsidRPr="0058111E">
        <w:rPr>
          <w:rFonts w:ascii="宋体" w:eastAsia="宋体" w:hAnsi="宋体"/>
          <w:spacing w:val="8"/>
          <w:szCs w:val="21"/>
        </w:rPr>
        <w:br/>
      </w:r>
      <w:r w:rsidRPr="0058111E">
        <w:rPr>
          <w:rStyle w:val="a4"/>
          <w:rFonts w:ascii="宋体" w:eastAsia="宋体" w:hAnsi="宋体"/>
          <w:spacing w:val="8"/>
          <w:szCs w:val="21"/>
        </w:rPr>
        <w:t>艺术家: 冰逸</w:t>
      </w:r>
      <w:r w:rsidRPr="0058111E">
        <w:rPr>
          <w:rStyle w:val="a4"/>
          <w:rFonts w:ascii="宋体" w:eastAsia="宋体" w:hAnsi="宋体"/>
          <w:b w:val="0"/>
          <w:bCs w:val="0"/>
          <w:spacing w:val="8"/>
          <w:szCs w:val="21"/>
        </w:rPr>
        <w:t xml:space="preserve">Artist: </w:t>
      </w:r>
      <w:proofErr w:type="spellStart"/>
      <w:r w:rsidRPr="0058111E">
        <w:rPr>
          <w:rStyle w:val="a4"/>
          <w:rFonts w:ascii="宋体" w:eastAsia="宋体" w:hAnsi="宋体"/>
          <w:b w:val="0"/>
          <w:bCs w:val="0"/>
          <w:spacing w:val="8"/>
          <w:szCs w:val="21"/>
        </w:rPr>
        <w:t>Bingyi</w:t>
      </w:r>
      <w:proofErr w:type="spellEnd"/>
    </w:p>
    <w:p w14:paraId="79D8CA5E" w14:textId="77777777" w:rsidR="00936595" w:rsidRPr="0058111E" w:rsidRDefault="00936595" w:rsidP="00936595">
      <w:pPr>
        <w:rPr>
          <w:rStyle w:val="a4"/>
          <w:rFonts w:ascii="宋体" w:eastAsia="宋体" w:hAnsi="宋体"/>
          <w:spacing w:val="8"/>
          <w:szCs w:val="21"/>
        </w:rPr>
      </w:pPr>
      <w:r w:rsidRPr="0058111E">
        <w:rPr>
          <w:rFonts w:ascii="宋体" w:eastAsia="宋体" w:hAnsi="宋体"/>
          <w:spacing w:val="8"/>
          <w:szCs w:val="21"/>
        </w:rPr>
        <w:br/>
      </w:r>
      <w:r w:rsidRPr="0058111E">
        <w:rPr>
          <w:rStyle w:val="a4"/>
          <w:rFonts w:ascii="宋体" w:eastAsia="宋体" w:hAnsi="宋体"/>
          <w:spacing w:val="8"/>
          <w:szCs w:val="21"/>
        </w:rPr>
        <w:t>展期：2026年10月1日至2027年2月14日</w:t>
      </w:r>
    </w:p>
    <w:p w14:paraId="0CD87C1A" w14:textId="77777777" w:rsidR="00936595" w:rsidRDefault="00936595" w:rsidP="00936595">
      <w:pPr>
        <w:rPr>
          <w:rStyle w:val="a4"/>
          <w:b w:val="0"/>
          <w:bCs w:val="0"/>
          <w:spacing w:val="8"/>
          <w:szCs w:val="21"/>
        </w:rPr>
      </w:pPr>
      <w:r w:rsidRPr="0058111E">
        <w:rPr>
          <w:rStyle w:val="a4"/>
          <w:rFonts w:ascii="宋体" w:eastAsia="宋体" w:hAnsi="宋体"/>
          <w:b w:val="0"/>
          <w:bCs w:val="0"/>
          <w:spacing w:val="8"/>
          <w:szCs w:val="21"/>
        </w:rPr>
        <w:t>Dates: October 1，2026– </w:t>
      </w:r>
      <w:r w:rsidRPr="0058111E">
        <w:rPr>
          <w:rStyle w:val="a4"/>
          <w:rFonts w:ascii="宋体" w:eastAsia="宋体" w:hAnsi="宋体"/>
          <w:b w:val="0"/>
          <w:bCs w:val="0"/>
          <w:szCs w:val="21"/>
        </w:rPr>
        <w:t>February</w:t>
      </w:r>
      <w:r w:rsidRPr="0058111E">
        <w:rPr>
          <w:rStyle w:val="a4"/>
          <w:rFonts w:ascii="宋体" w:eastAsia="宋体" w:hAnsi="宋体"/>
          <w:b w:val="0"/>
          <w:bCs w:val="0"/>
          <w:spacing w:val="8"/>
          <w:szCs w:val="21"/>
        </w:rPr>
        <w:t> 14, 2027</w:t>
      </w:r>
    </w:p>
    <w:p w14:paraId="681D9FF9" w14:textId="77777777" w:rsidR="00936595" w:rsidRPr="0058111E" w:rsidRDefault="00936595" w:rsidP="00936595">
      <w:pPr>
        <w:rPr>
          <w:rStyle w:val="a4"/>
          <w:rFonts w:ascii="宋体" w:eastAsia="宋体" w:hAnsi="宋体"/>
          <w:spacing w:val="8"/>
          <w:szCs w:val="21"/>
        </w:rPr>
      </w:pPr>
      <w:r w:rsidRPr="0058111E">
        <w:rPr>
          <w:rFonts w:ascii="宋体" w:eastAsia="宋体" w:hAnsi="宋体"/>
          <w:spacing w:val="8"/>
          <w:szCs w:val="21"/>
        </w:rPr>
        <w:br/>
      </w:r>
      <w:r w:rsidRPr="0058111E">
        <w:rPr>
          <w:rStyle w:val="a4"/>
          <w:rFonts w:ascii="宋体" w:eastAsia="宋体" w:hAnsi="宋体"/>
          <w:spacing w:val="8"/>
          <w:szCs w:val="21"/>
        </w:rPr>
        <w:t>主办: 红砖美术馆</w:t>
      </w:r>
    </w:p>
    <w:p w14:paraId="304B75EC" w14:textId="0BEB6105" w:rsidR="00936595" w:rsidRPr="00936595" w:rsidRDefault="00936595">
      <w:pPr>
        <w:rPr>
          <w:rFonts w:ascii="宋体" w:eastAsia="宋体" w:hAnsi="宋体" w:hint="eastAsia"/>
          <w:szCs w:val="21"/>
        </w:rPr>
      </w:pPr>
      <w:proofErr w:type="spellStart"/>
      <w:r w:rsidRPr="0058111E">
        <w:rPr>
          <w:rStyle w:val="a4"/>
          <w:rFonts w:ascii="宋体" w:eastAsia="宋体" w:hAnsi="宋体"/>
          <w:b w:val="0"/>
          <w:bCs w:val="0"/>
          <w:spacing w:val="8"/>
          <w:szCs w:val="21"/>
        </w:rPr>
        <w:t>Organised</w:t>
      </w:r>
      <w:proofErr w:type="spellEnd"/>
      <w:r w:rsidRPr="0058111E">
        <w:rPr>
          <w:rStyle w:val="a4"/>
          <w:rFonts w:ascii="宋体" w:eastAsia="宋体" w:hAnsi="宋体"/>
          <w:b w:val="0"/>
          <w:bCs w:val="0"/>
          <w:spacing w:val="8"/>
          <w:szCs w:val="21"/>
        </w:rPr>
        <w:t xml:space="preserve"> by Red Brick Art Museum</w:t>
      </w:r>
    </w:p>
    <w:sectPr w:rsidR="00936595" w:rsidRPr="009365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inherit">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HelveticaNeue">
    <w:altName w:val="Arial"/>
    <w:panose1 w:val="020005030000000200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9B"/>
    <w:rsid w:val="0012734C"/>
    <w:rsid w:val="00156039"/>
    <w:rsid w:val="00180C78"/>
    <w:rsid w:val="001C2A6B"/>
    <w:rsid w:val="00345A40"/>
    <w:rsid w:val="00475F9B"/>
    <w:rsid w:val="004A6081"/>
    <w:rsid w:val="00613FC5"/>
    <w:rsid w:val="006B39C4"/>
    <w:rsid w:val="00721250"/>
    <w:rsid w:val="007C1360"/>
    <w:rsid w:val="00936595"/>
    <w:rsid w:val="00BB3B6A"/>
    <w:rsid w:val="00BD7144"/>
    <w:rsid w:val="00BE2319"/>
    <w:rsid w:val="00CA6FB7"/>
    <w:rsid w:val="00D02CB2"/>
    <w:rsid w:val="00D61026"/>
    <w:rsid w:val="00D87CEB"/>
    <w:rsid w:val="00DC6FAD"/>
    <w:rsid w:val="00DD1888"/>
    <w:rsid w:val="00E0036F"/>
    <w:rsid w:val="00EE2EFE"/>
    <w:rsid w:val="00F22D02"/>
    <w:rsid w:val="00FB0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34CA95C"/>
  <w15:chartTrackingRefBased/>
  <w15:docId w15:val="{8E407F7D-E583-B746-8810-46616127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475F9B"/>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475F9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75F9B"/>
    <w:rPr>
      <w:rFonts w:ascii="宋体" w:eastAsia="宋体" w:hAnsi="宋体" w:cs="宋体"/>
      <w:b/>
      <w:bCs/>
      <w:kern w:val="36"/>
      <w:sz w:val="48"/>
      <w:szCs w:val="48"/>
    </w:rPr>
  </w:style>
  <w:style w:type="character" w:customStyle="1" w:styleId="20">
    <w:name w:val="标题 2 字符"/>
    <w:basedOn w:val="a0"/>
    <w:link w:val="2"/>
    <w:uiPriority w:val="9"/>
    <w:rsid w:val="00475F9B"/>
    <w:rPr>
      <w:rFonts w:ascii="宋体" w:eastAsia="宋体" w:hAnsi="宋体" w:cs="宋体"/>
      <w:b/>
      <w:bCs/>
      <w:kern w:val="0"/>
      <w:sz w:val="36"/>
      <w:szCs w:val="36"/>
    </w:rPr>
  </w:style>
  <w:style w:type="character" w:styleId="a3">
    <w:name w:val="Emphasis"/>
    <w:basedOn w:val="a0"/>
    <w:uiPriority w:val="20"/>
    <w:qFormat/>
    <w:rsid w:val="00475F9B"/>
    <w:rPr>
      <w:i/>
      <w:iCs/>
    </w:rPr>
  </w:style>
  <w:style w:type="character" w:styleId="a4">
    <w:name w:val="Strong"/>
    <w:basedOn w:val="a0"/>
    <w:uiPriority w:val="22"/>
    <w:qFormat/>
    <w:rsid w:val="00475F9B"/>
    <w:rPr>
      <w:b/>
      <w:bCs/>
    </w:rPr>
  </w:style>
  <w:style w:type="paragraph" w:styleId="a5">
    <w:name w:val="Normal (Web)"/>
    <w:basedOn w:val="a"/>
    <w:uiPriority w:val="99"/>
    <w:unhideWhenUsed/>
    <w:rsid w:val="00EE2EFE"/>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239641">
      <w:bodyDiv w:val="1"/>
      <w:marLeft w:val="0"/>
      <w:marRight w:val="0"/>
      <w:marTop w:val="0"/>
      <w:marBottom w:val="0"/>
      <w:divBdr>
        <w:top w:val="none" w:sz="0" w:space="0" w:color="auto"/>
        <w:left w:val="none" w:sz="0" w:space="0" w:color="auto"/>
        <w:bottom w:val="none" w:sz="0" w:space="0" w:color="auto"/>
        <w:right w:val="none" w:sz="0" w:space="0" w:color="auto"/>
      </w:divBdr>
      <w:divsChild>
        <w:div w:id="171191366">
          <w:marLeft w:val="0"/>
          <w:marRight w:val="0"/>
          <w:marTop w:val="0"/>
          <w:marBottom w:val="0"/>
          <w:divBdr>
            <w:top w:val="none" w:sz="0" w:space="0" w:color="auto"/>
            <w:left w:val="none" w:sz="0" w:space="0" w:color="auto"/>
            <w:bottom w:val="none" w:sz="0" w:space="0" w:color="auto"/>
            <w:right w:val="none" w:sz="0" w:space="0" w:color="auto"/>
          </w:divBdr>
          <w:divsChild>
            <w:div w:id="1240824264">
              <w:marLeft w:val="0"/>
              <w:marRight w:val="0"/>
              <w:marTop w:val="0"/>
              <w:marBottom w:val="0"/>
              <w:divBdr>
                <w:top w:val="none" w:sz="0" w:space="0" w:color="auto"/>
                <w:left w:val="none" w:sz="0" w:space="0" w:color="auto"/>
                <w:bottom w:val="none" w:sz="0" w:space="0" w:color="auto"/>
                <w:right w:val="none" w:sz="0" w:space="0" w:color="auto"/>
              </w:divBdr>
              <w:divsChild>
                <w:div w:id="786201444">
                  <w:marLeft w:val="0"/>
                  <w:marRight w:val="0"/>
                  <w:marTop w:val="0"/>
                  <w:marBottom w:val="0"/>
                  <w:divBdr>
                    <w:top w:val="none" w:sz="0" w:space="0" w:color="auto"/>
                    <w:left w:val="none" w:sz="0" w:space="0" w:color="auto"/>
                    <w:bottom w:val="none" w:sz="0" w:space="0" w:color="auto"/>
                    <w:right w:val="none" w:sz="0" w:space="0" w:color="auto"/>
                  </w:divBdr>
                  <w:divsChild>
                    <w:div w:id="210233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820508">
      <w:bodyDiv w:val="1"/>
      <w:marLeft w:val="0"/>
      <w:marRight w:val="0"/>
      <w:marTop w:val="0"/>
      <w:marBottom w:val="0"/>
      <w:divBdr>
        <w:top w:val="none" w:sz="0" w:space="0" w:color="auto"/>
        <w:left w:val="none" w:sz="0" w:space="0" w:color="auto"/>
        <w:bottom w:val="none" w:sz="0" w:space="0" w:color="auto"/>
        <w:right w:val="none" w:sz="0" w:space="0" w:color="auto"/>
      </w:divBdr>
      <w:divsChild>
        <w:div w:id="2141454590">
          <w:marLeft w:val="0"/>
          <w:marRight w:val="0"/>
          <w:marTop w:val="0"/>
          <w:marBottom w:val="0"/>
          <w:divBdr>
            <w:top w:val="none" w:sz="0" w:space="0" w:color="auto"/>
            <w:left w:val="none" w:sz="0" w:space="0" w:color="auto"/>
            <w:bottom w:val="none" w:sz="0" w:space="0" w:color="auto"/>
            <w:right w:val="none" w:sz="0" w:space="0" w:color="auto"/>
          </w:divBdr>
          <w:divsChild>
            <w:div w:id="533469779">
              <w:marLeft w:val="0"/>
              <w:marRight w:val="0"/>
              <w:marTop w:val="0"/>
              <w:marBottom w:val="0"/>
              <w:divBdr>
                <w:top w:val="none" w:sz="0" w:space="0" w:color="auto"/>
                <w:left w:val="none" w:sz="0" w:space="0" w:color="auto"/>
                <w:bottom w:val="none" w:sz="0" w:space="0" w:color="auto"/>
                <w:right w:val="none" w:sz="0" w:space="0" w:color="auto"/>
              </w:divBdr>
              <w:divsChild>
                <w:div w:id="1976062996">
                  <w:marLeft w:val="0"/>
                  <w:marRight w:val="0"/>
                  <w:marTop w:val="0"/>
                  <w:marBottom w:val="0"/>
                  <w:divBdr>
                    <w:top w:val="none" w:sz="0" w:space="0" w:color="auto"/>
                    <w:left w:val="none" w:sz="0" w:space="0" w:color="auto"/>
                    <w:bottom w:val="none" w:sz="0" w:space="0" w:color="auto"/>
                    <w:right w:val="none" w:sz="0" w:space="0" w:color="auto"/>
                  </w:divBdr>
                  <w:divsChild>
                    <w:div w:id="185803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483914">
      <w:bodyDiv w:val="1"/>
      <w:marLeft w:val="0"/>
      <w:marRight w:val="0"/>
      <w:marTop w:val="0"/>
      <w:marBottom w:val="0"/>
      <w:divBdr>
        <w:top w:val="none" w:sz="0" w:space="0" w:color="auto"/>
        <w:left w:val="none" w:sz="0" w:space="0" w:color="auto"/>
        <w:bottom w:val="none" w:sz="0" w:space="0" w:color="auto"/>
        <w:right w:val="none" w:sz="0" w:space="0" w:color="auto"/>
      </w:divBdr>
      <w:divsChild>
        <w:div w:id="980304308">
          <w:marLeft w:val="0"/>
          <w:marRight w:val="0"/>
          <w:marTop w:val="0"/>
          <w:marBottom w:val="0"/>
          <w:divBdr>
            <w:top w:val="none" w:sz="0" w:space="0" w:color="auto"/>
            <w:left w:val="none" w:sz="0" w:space="0" w:color="auto"/>
            <w:bottom w:val="none" w:sz="0" w:space="0" w:color="auto"/>
            <w:right w:val="none" w:sz="0" w:space="0" w:color="auto"/>
          </w:divBdr>
          <w:divsChild>
            <w:div w:id="2044284007">
              <w:marLeft w:val="0"/>
              <w:marRight w:val="0"/>
              <w:marTop w:val="0"/>
              <w:marBottom w:val="0"/>
              <w:divBdr>
                <w:top w:val="none" w:sz="0" w:space="0" w:color="auto"/>
                <w:left w:val="none" w:sz="0" w:space="0" w:color="auto"/>
                <w:bottom w:val="none" w:sz="0" w:space="0" w:color="auto"/>
                <w:right w:val="none" w:sz="0" w:space="0" w:color="auto"/>
              </w:divBdr>
              <w:divsChild>
                <w:div w:id="1043824358">
                  <w:marLeft w:val="0"/>
                  <w:marRight w:val="0"/>
                  <w:marTop w:val="0"/>
                  <w:marBottom w:val="0"/>
                  <w:divBdr>
                    <w:top w:val="none" w:sz="0" w:space="0" w:color="auto"/>
                    <w:left w:val="none" w:sz="0" w:space="0" w:color="auto"/>
                    <w:bottom w:val="none" w:sz="0" w:space="0" w:color="auto"/>
                    <w:right w:val="none" w:sz="0" w:space="0" w:color="auto"/>
                  </w:divBdr>
                  <w:divsChild>
                    <w:div w:id="71743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746449">
      <w:bodyDiv w:val="1"/>
      <w:marLeft w:val="0"/>
      <w:marRight w:val="0"/>
      <w:marTop w:val="0"/>
      <w:marBottom w:val="0"/>
      <w:divBdr>
        <w:top w:val="none" w:sz="0" w:space="0" w:color="auto"/>
        <w:left w:val="none" w:sz="0" w:space="0" w:color="auto"/>
        <w:bottom w:val="none" w:sz="0" w:space="0" w:color="auto"/>
        <w:right w:val="none" w:sz="0" w:space="0" w:color="auto"/>
      </w:divBdr>
      <w:divsChild>
        <w:div w:id="402871982">
          <w:marLeft w:val="0"/>
          <w:marRight w:val="0"/>
          <w:marTop w:val="0"/>
          <w:marBottom w:val="240"/>
          <w:divBdr>
            <w:top w:val="none" w:sz="0" w:space="0" w:color="auto"/>
            <w:left w:val="none" w:sz="0" w:space="0" w:color="auto"/>
            <w:bottom w:val="none" w:sz="0" w:space="0" w:color="auto"/>
            <w:right w:val="none" w:sz="0" w:space="0" w:color="auto"/>
          </w:divBdr>
        </w:div>
        <w:div w:id="1768574408">
          <w:marLeft w:val="0"/>
          <w:marRight w:val="0"/>
          <w:marTop w:val="0"/>
          <w:marBottom w:val="240"/>
          <w:divBdr>
            <w:top w:val="none" w:sz="0" w:space="0" w:color="auto"/>
            <w:left w:val="none" w:sz="0" w:space="0" w:color="auto"/>
            <w:bottom w:val="none" w:sz="0" w:space="0" w:color="auto"/>
            <w:right w:val="none" w:sz="0" w:space="0" w:color="auto"/>
          </w:divBdr>
        </w:div>
        <w:div w:id="80494853">
          <w:marLeft w:val="0"/>
          <w:marRight w:val="0"/>
          <w:marTop w:val="0"/>
          <w:marBottom w:val="240"/>
          <w:divBdr>
            <w:top w:val="none" w:sz="0" w:space="0" w:color="auto"/>
            <w:left w:val="none" w:sz="0" w:space="0" w:color="auto"/>
            <w:bottom w:val="none" w:sz="0" w:space="0" w:color="auto"/>
            <w:right w:val="none" w:sz="0" w:space="0" w:color="auto"/>
          </w:divBdr>
        </w:div>
        <w:div w:id="1975596988">
          <w:marLeft w:val="0"/>
          <w:marRight w:val="0"/>
          <w:marTop w:val="0"/>
          <w:marBottom w:val="240"/>
          <w:divBdr>
            <w:top w:val="none" w:sz="0" w:space="0" w:color="auto"/>
            <w:left w:val="none" w:sz="0" w:space="0" w:color="auto"/>
            <w:bottom w:val="none" w:sz="0" w:space="0" w:color="auto"/>
            <w:right w:val="none" w:sz="0" w:space="0" w:color="auto"/>
          </w:divBdr>
        </w:div>
        <w:div w:id="862860682">
          <w:marLeft w:val="0"/>
          <w:marRight w:val="0"/>
          <w:marTop w:val="0"/>
          <w:marBottom w:val="240"/>
          <w:divBdr>
            <w:top w:val="none" w:sz="0" w:space="0" w:color="auto"/>
            <w:left w:val="none" w:sz="0" w:space="0" w:color="auto"/>
            <w:bottom w:val="none" w:sz="0" w:space="0" w:color="auto"/>
            <w:right w:val="none" w:sz="0" w:space="0" w:color="auto"/>
          </w:divBdr>
        </w:div>
        <w:div w:id="254823589">
          <w:marLeft w:val="0"/>
          <w:marRight w:val="0"/>
          <w:marTop w:val="0"/>
          <w:marBottom w:val="240"/>
          <w:divBdr>
            <w:top w:val="none" w:sz="0" w:space="0" w:color="auto"/>
            <w:left w:val="none" w:sz="0" w:space="0" w:color="auto"/>
            <w:bottom w:val="none" w:sz="0" w:space="0" w:color="auto"/>
            <w:right w:val="none" w:sz="0" w:space="0" w:color="auto"/>
          </w:divBdr>
        </w:div>
        <w:div w:id="1748262185">
          <w:marLeft w:val="0"/>
          <w:marRight w:val="0"/>
          <w:marTop w:val="0"/>
          <w:marBottom w:val="240"/>
          <w:divBdr>
            <w:top w:val="none" w:sz="0" w:space="0" w:color="auto"/>
            <w:left w:val="none" w:sz="0" w:space="0" w:color="auto"/>
            <w:bottom w:val="none" w:sz="0" w:space="0" w:color="auto"/>
            <w:right w:val="none" w:sz="0" w:space="0" w:color="auto"/>
          </w:divBdr>
        </w:div>
        <w:div w:id="457576699">
          <w:marLeft w:val="0"/>
          <w:marRight w:val="0"/>
          <w:marTop w:val="0"/>
          <w:marBottom w:val="240"/>
          <w:divBdr>
            <w:top w:val="none" w:sz="0" w:space="0" w:color="auto"/>
            <w:left w:val="none" w:sz="0" w:space="0" w:color="auto"/>
            <w:bottom w:val="none" w:sz="0" w:space="0" w:color="auto"/>
            <w:right w:val="none" w:sz="0" w:space="0" w:color="auto"/>
          </w:divBdr>
        </w:div>
        <w:div w:id="2044743144">
          <w:marLeft w:val="0"/>
          <w:marRight w:val="0"/>
          <w:marTop w:val="0"/>
          <w:marBottom w:val="240"/>
          <w:divBdr>
            <w:top w:val="none" w:sz="0" w:space="0" w:color="auto"/>
            <w:left w:val="none" w:sz="0" w:space="0" w:color="auto"/>
            <w:bottom w:val="none" w:sz="0" w:space="0" w:color="auto"/>
            <w:right w:val="none" w:sz="0" w:space="0" w:color="auto"/>
          </w:divBdr>
        </w:div>
        <w:div w:id="1720283564">
          <w:marLeft w:val="0"/>
          <w:marRight w:val="0"/>
          <w:marTop w:val="0"/>
          <w:marBottom w:val="240"/>
          <w:divBdr>
            <w:top w:val="none" w:sz="0" w:space="0" w:color="auto"/>
            <w:left w:val="none" w:sz="0" w:space="0" w:color="auto"/>
            <w:bottom w:val="none" w:sz="0" w:space="0" w:color="auto"/>
            <w:right w:val="none" w:sz="0" w:space="0" w:color="auto"/>
          </w:divBdr>
        </w:div>
        <w:div w:id="13390155">
          <w:marLeft w:val="0"/>
          <w:marRight w:val="0"/>
          <w:marTop w:val="0"/>
          <w:marBottom w:val="240"/>
          <w:divBdr>
            <w:top w:val="none" w:sz="0" w:space="0" w:color="auto"/>
            <w:left w:val="none" w:sz="0" w:space="0" w:color="auto"/>
            <w:bottom w:val="none" w:sz="0" w:space="0" w:color="auto"/>
            <w:right w:val="none" w:sz="0" w:space="0" w:color="auto"/>
          </w:divBdr>
        </w:div>
        <w:div w:id="1297301367">
          <w:marLeft w:val="0"/>
          <w:marRight w:val="0"/>
          <w:marTop w:val="0"/>
          <w:marBottom w:val="240"/>
          <w:divBdr>
            <w:top w:val="none" w:sz="0" w:space="0" w:color="auto"/>
            <w:left w:val="none" w:sz="0" w:space="0" w:color="auto"/>
            <w:bottom w:val="none" w:sz="0" w:space="0" w:color="auto"/>
            <w:right w:val="none" w:sz="0" w:space="0" w:color="auto"/>
          </w:divBdr>
        </w:div>
        <w:div w:id="1684238559">
          <w:marLeft w:val="0"/>
          <w:marRight w:val="0"/>
          <w:marTop w:val="0"/>
          <w:marBottom w:val="240"/>
          <w:divBdr>
            <w:top w:val="none" w:sz="0" w:space="0" w:color="auto"/>
            <w:left w:val="none" w:sz="0" w:space="0" w:color="auto"/>
            <w:bottom w:val="none" w:sz="0" w:space="0" w:color="auto"/>
            <w:right w:val="none" w:sz="0" w:space="0" w:color="auto"/>
          </w:divBdr>
        </w:div>
        <w:div w:id="911042695">
          <w:marLeft w:val="0"/>
          <w:marRight w:val="0"/>
          <w:marTop w:val="0"/>
          <w:marBottom w:val="240"/>
          <w:divBdr>
            <w:top w:val="none" w:sz="0" w:space="0" w:color="auto"/>
            <w:left w:val="none" w:sz="0" w:space="0" w:color="auto"/>
            <w:bottom w:val="none" w:sz="0" w:space="0" w:color="auto"/>
            <w:right w:val="none" w:sz="0" w:space="0" w:color="auto"/>
          </w:divBdr>
        </w:div>
        <w:div w:id="434205235">
          <w:marLeft w:val="0"/>
          <w:marRight w:val="0"/>
          <w:marTop w:val="0"/>
          <w:marBottom w:val="240"/>
          <w:divBdr>
            <w:top w:val="none" w:sz="0" w:space="0" w:color="auto"/>
            <w:left w:val="none" w:sz="0" w:space="0" w:color="auto"/>
            <w:bottom w:val="none" w:sz="0" w:space="0" w:color="auto"/>
            <w:right w:val="none" w:sz="0" w:space="0" w:color="auto"/>
          </w:divBdr>
        </w:div>
        <w:div w:id="1256399261">
          <w:marLeft w:val="0"/>
          <w:marRight w:val="0"/>
          <w:marTop w:val="0"/>
          <w:marBottom w:val="240"/>
          <w:divBdr>
            <w:top w:val="none" w:sz="0" w:space="0" w:color="auto"/>
            <w:left w:val="none" w:sz="0" w:space="0" w:color="auto"/>
            <w:bottom w:val="none" w:sz="0" w:space="0" w:color="auto"/>
            <w:right w:val="none" w:sz="0" w:space="0" w:color="auto"/>
          </w:divBdr>
        </w:div>
        <w:div w:id="349259493">
          <w:marLeft w:val="0"/>
          <w:marRight w:val="0"/>
          <w:marTop w:val="0"/>
          <w:marBottom w:val="240"/>
          <w:divBdr>
            <w:top w:val="none" w:sz="0" w:space="0" w:color="auto"/>
            <w:left w:val="none" w:sz="0" w:space="0" w:color="auto"/>
            <w:bottom w:val="none" w:sz="0" w:space="0" w:color="auto"/>
            <w:right w:val="none" w:sz="0" w:space="0" w:color="auto"/>
          </w:divBdr>
        </w:div>
        <w:div w:id="1445418773">
          <w:marLeft w:val="0"/>
          <w:marRight w:val="0"/>
          <w:marTop w:val="0"/>
          <w:marBottom w:val="240"/>
          <w:divBdr>
            <w:top w:val="none" w:sz="0" w:space="0" w:color="auto"/>
            <w:left w:val="none" w:sz="0" w:space="0" w:color="auto"/>
            <w:bottom w:val="none" w:sz="0" w:space="0" w:color="auto"/>
            <w:right w:val="none" w:sz="0" w:space="0" w:color="auto"/>
          </w:divBdr>
        </w:div>
        <w:div w:id="1796408998">
          <w:marLeft w:val="0"/>
          <w:marRight w:val="0"/>
          <w:marTop w:val="0"/>
          <w:marBottom w:val="240"/>
          <w:divBdr>
            <w:top w:val="none" w:sz="0" w:space="0" w:color="auto"/>
            <w:left w:val="none" w:sz="0" w:space="0" w:color="auto"/>
            <w:bottom w:val="none" w:sz="0" w:space="0" w:color="auto"/>
            <w:right w:val="none" w:sz="0" w:space="0" w:color="auto"/>
          </w:divBdr>
        </w:div>
        <w:div w:id="220556134">
          <w:marLeft w:val="0"/>
          <w:marRight w:val="0"/>
          <w:marTop w:val="0"/>
          <w:marBottom w:val="240"/>
          <w:divBdr>
            <w:top w:val="none" w:sz="0" w:space="0" w:color="auto"/>
            <w:left w:val="none" w:sz="0" w:space="0" w:color="auto"/>
            <w:bottom w:val="none" w:sz="0" w:space="0" w:color="auto"/>
            <w:right w:val="none" w:sz="0" w:space="0" w:color="auto"/>
          </w:divBdr>
        </w:div>
        <w:div w:id="1103499917">
          <w:marLeft w:val="0"/>
          <w:marRight w:val="0"/>
          <w:marTop w:val="0"/>
          <w:marBottom w:val="240"/>
          <w:divBdr>
            <w:top w:val="none" w:sz="0" w:space="0" w:color="auto"/>
            <w:left w:val="none" w:sz="0" w:space="0" w:color="auto"/>
            <w:bottom w:val="none" w:sz="0" w:space="0" w:color="auto"/>
            <w:right w:val="none" w:sz="0" w:space="0" w:color="auto"/>
          </w:divBdr>
        </w:div>
        <w:div w:id="910194517">
          <w:marLeft w:val="0"/>
          <w:marRight w:val="0"/>
          <w:marTop w:val="0"/>
          <w:marBottom w:val="240"/>
          <w:divBdr>
            <w:top w:val="none" w:sz="0" w:space="0" w:color="auto"/>
            <w:left w:val="none" w:sz="0" w:space="0" w:color="auto"/>
            <w:bottom w:val="none" w:sz="0" w:space="0" w:color="auto"/>
            <w:right w:val="none" w:sz="0" w:space="0" w:color="auto"/>
          </w:divBdr>
        </w:div>
      </w:divsChild>
    </w:div>
    <w:div w:id="757944911">
      <w:bodyDiv w:val="1"/>
      <w:marLeft w:val="0"/>
      <w:marRight w:val="0"/>
      <w:marTop w:val="0"/>
      <w:marBottom w:val="0"/>
      <w:divBdr>
        <w:top w:val="none" w:sz="0" w:space="0" w:color="auto"/>
        <w:left w:val="none" w:sz="0" w:space="0" w:color="auto"/>
        <w:bottom w:val="none" w:sz="0" w:space="0" w:color="auto"/>
        <w:right w:val="none" w:sz="0" w:space="0" w:color="auto"/>
      </w:divBdr>
      <w:divsChild>
        <w:div w:id="1220555937">
          <w:marLeft w:val="0"/>
          <w:marRight w:val="0"/>
          <w:marTop w:val="0"/>
          <w:marBottom w:val="0"/>
          <w:divBdr>
            <w:top w:val="none" w:sz="0" w:space="0" w:color="auto"/>
            <w:left w:val="none" w:sz="0" w:space="0" w:color="auto"/>
            <w:bottom w:val="none" w:sz="0" w:space="0" w:color="auto"/>
            <w:right w:val="none" w:sz="0" w:space="0" w:color="auto"/>
          </w:divBdr>
          <w:divsChild>
            <w:div w:id="752050612">
              <w:marLeft w:val="0"/>
              <w:marRight w:val="0"/>
              <w:marTop w:val="0"/>
              <w:marBottom w:val="0"/>
              <w:divBdr>
                <w:top w:val="none" w:sz="0" w:space="0" w:color="auto"/>
                <w:left w:val="none" w:sz="0" w:space="0" w:color="auto"/>
                <w:bottom w:val="none" w:sz="0" w:space="0" w:color="auto"/>
                <w:right w:val="none" w:sz="0" w:space="0" w:color="auto"/>
              </w:divBdr>
              <w:divsChild>
                <w:div w:id="1688412197">
                  <w:marLeft w:val="0"/>
                  <w:marRight w:val="0"/>
                  <w:marTop w:val="0"/>
                  <w:marBottom w:val="0"/>
                  <w:divBdr>
                    <w:top w:val="none" w:sz="0" w:space="0" w:color="auto"/>
                    <w:left w:val="none" w:sz="0" w:space="0" w:color="auto"/>
                    <w:bottom w:val="none" w:sz="0" w:space="0" w:color="auto"/>
                    <w:right w:val="none" w:sz="0" w:space="0" w:color="auto"/>
                  </w:divBdr>
                  <w:divsChild>
                    <w:div w:id="9355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861345">
      <w:bodyDiv w:val="1"/>
      <w:marLeft w:val="0"/>
      <w:marRight w:val="0"/>
      <w:marTop w:val="0"/>
      <w:marBottom w:val="0"/>
      <w:divBdr>
        <w:top w:val="none" w:sz="0" w:space="0" w:color="auto"/>
        <w:left w:val="none" w:sz="0" w:space="0" w:color="auto"/>
        <w:bottom w:val="none" w:sz="0" w:space="0" w:color="auto"/>
        <w:right w:val="none" w:sz="0" w:space="0" w:color="auto"/>
      </w:divBdr>
      <w:divsChild>
        <w:div w:id="2137402914">
          <w:marLeft w:val="0"/>
          <w:marRight w:val="0"/>
          <w:marTop w:val="0"/>
          <w:marBottom w:val="0"/>
          <w:divBdr>
            <w:top w:val="none" w:sz="0" w:space="0" w:color="auto"/>
            <w:left w:val="none" w:sz="0" w:space="0" w:color="auto"/>
            <w:bottom w:val="none" w:sz="0" w:space="0" w:color="auto"/>
            <w:right w:val="none" w:sz="0" w:space="0" w:color="auto"/>
          </w:divBdr>
          <w:divsChild>
            <w:div w:id="28800572">
              <w:marLeft w:val="0"/>
              <w:marRight w:val="0"/>
              <w:marTop w:val="0"/>
              <w:marBottom w:val="0"/>
              <w:divBdr>
                <w:top w:val="none" w:sz="0" w:space="0" w:color="auto"/>
                <w:left w:val="none" w:sz="0" w:space="0" w:color="auto"/>
                <w:bottom w:val="none" w:sz="0" w:space="0" w:color="auto"/>
                <w:right w:val="none" w:sz="0" w:space="0" w:color="auto"/>
              </w:divBdr>
              <w:divsChild>
                <w:div w:id="280067928">
                  <w:marLeft w:val="0"/>
                  <w:marRight w:val="0"/>
                  <w:marTop w:val="0"/>
                  <w:marBottom w:val="0"/>
                  <w:divBdr>
                    <w:top w:val="none" w:sz="0" w:space="0" w:color="auto"/>
                    <w:left w:val="none" w:sz="0" w:space="0" w:color="auto"/>
                    <w:bottom w:val="none" w:sz="0" w:space="0" w:color="auto"/>
                    <w:right w:val="none" w:sz="0" w:space="0" w:color="auto"/>
                  </w:divBdr>
                  <w:divsChild>
                    <w:div w:id="19602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799300">
      <w:bodyDiv w:val="1"/>
      <w:marLeft w:val="0"/>
      <w:marRight w:val="0"/>
      <w:marTop w:val="0"/>
      <w:marBottom w:val="0"/>
      <w:divBdr>
        <w:top w:val="none" w:sz="0" w:space="0" w:color="auto"/>
        <w:left w:val="none" w:sz="0" w:space="0" w:color="auto"/>
        <w:bottom w:val="none" w:sz="0" w:space="0" w:color="auto"/>
        <w:right w:val="none" w:sz="0" w:space="0" w:color="auto"/>
      </w:divBdr>
      <w:divsChild>
        <w:div w:id="1463840432">
          <w:marLeft w:val="0"/>
          <w:marRight w:val="0"/>
          <w:marTop w:val="0"/>
          <w:marBottom w:val="0"/>
          <w:divBdr>
            <w:top w:val="none" w:sz="0" w:space="0" w:color="auto"/>
            <w:left w:val="none" w:sz="0" w:space="0" w:color="auto"/>
            <w:bottom w:val="none" w:sz="0" w:space="0" w:color="auto"/>
            <w:right w:val="none" w:sz="0" w:space="0" w:color="auto"/>
          </w:divBdr>
          <w:divsChild>
            <w:div w:id="1097366542">
              <w:marLeft w:val="0"/>
              <w:marRight w:val="0"/>
              <w:marTop w:val="0"/>
              <w:marBottom w:val="0"/>
              <w:divBdr>
                <w:top w:val="none" w:sz="0" w:space="0" w:color="auto"/>
                <w:left w:val="none" w:sz="0" w:space="0" w:color="auto"/>
                <w:bottom w:val="none" w:sz="0" w:space="0" w:color="auto"/>
                <w:right w:val="none" w:sz="0" w:space="0" w:color="auto"/>
              </w:divBdr>
              <w:divsChild>
                <w:div w:id="458259626">
                  <w:marLeft w:val="0"/>
                  <w:marRight w:val="0"/>
                  <w:marTop w:val="0"/>
                  <w:marBottom w:val="0"/>
                  <w:divBdr>
                    <w:top w:val="none" w:sz="0" w:space="0" w:color="auto"/>
                    <w:left w:val="none" w:sz="0" w:space="0" w:color="auto"/>
                    <w:bottom w:val="none" w:sz="0" w:space="0" w:color="auto"/>
                    <w:right w:val="none" w:sz="0" w:space="0" w:color="auto"/>
                  </w:divBdr>
                  <w:divsChild>
                    <w:div w:id="3279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2026-09-30T07:47:00Z</dcterms:created>
  <dcterms:modified xsi:type="dcterms:W3CDTF">2026-10-01T06:38:00Z</dcterms:modified>
</cp:coreProperties>
</file>